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D37D" w14:textId="49893D41" w:rsidR="00285A8E" w:rsidRPr="00F74055" w:rsidRDefault="00C15135" w:rsidP="00F74055">
      <w:pPr>
        <w:pStyle w:val="Title"/>
        <w:jc w:val="center"/>
        <w:rPr>
          <w:rFonts w:ascii="Avenir Next LT Pro Light" w:hAnsi="Avenir Next LT Pro Light"/>
          <w:sz w:val="20"/>
          <w:szCs w:val="20"/>
        </w:rPr>
      </w:pPr>
      <w:proofErr w:type="spellStart"/>
      <w:r w:rsidRPr="00DD48C7">
        <w:rPr>
          <w:rFonts w:ascii="Avenir Next LT Pro Light" w:hAnsi="Avenir Next LT Pro Light"/>
        </w:rPr>
        <w:t>Pecyn</w:t>
      </w:r>
      <w:proofErr w:type="spellEnd"/>
      <w:r w:rsidRPr="00DD48C7">
        <w:rPr>
          <w:rFonts w:ascii="Avenir Next LT Pro Light" w:hAnsi="Avenir Next LT Pro Light"/>
        </w:rPr>
        <w:t xml:space="preserve"> </w:t>
      </w:r>
      <w:proofErr w:type="spellStart"/>
      <w:r w:rsidRPr="00DD48C7">
        <w:rPr>
          <w:rFonts w:ascii="Avenir Next LT Pro Light" w:hAnsi="Avenir Next LT Pro Light"/>
        </w:rPr>
        <w:t>Swyddi</w:t>
      </w:r>
      <w:proofErr w:type="spellEnd"/>
      <w:r w:rsidRPr="00DD48C7">
        <w:rPr>
          <w:rFonts w:ascii="Avenir Next LT Pro Light" w:hAnsi="Avenir Next LT Pro Light"/>
        </w:rPr>
        <w:t xml:space="preserve"> – </w:t>
      </w:r>
      <w:proofErr w:type="spellStart"/>
      <w:r w:rsidRPr="00DD48C7">
        <w:rPr>
          <w:rFonts w:ascii="Avenir Next LT Pro Light" w:hAnsi="Avenir Next LT Pro Light"/>
        </w:rPr>
        <w:t>Rheolwr</w:t>
      </w:r>
      <w:proofErr w:type="spellEnd"/>
      <w:r w:rsidRPr="00DD48C7">
        <w:rPr>
          <w:rFonts w:ascii="Avenir Next LT Pro Light" w:hAnsi="Avenir Next LT Pro Light"/>
        </w:rPr>
        <w:t xml:space="preserve"> Gweithrediadau</w:t>
      </w:r>
    </w:p>
    <w:p w14:paraId="134037D7" w14:textId="587D64EB" w:rsidR="00C15135" w:rsidRPr="000B207E" w:rsidRDefault="00C15135" w:rsidP="00285A8E">
      <w:pPr>
        <w:pStyle w:val="Heading1"/>
      </w:pPr>
      <w:proofErr w:type="spellStart"/>
      <w:r w:rsidRPr="000B207E">
        <w:t>Ynglŷn</w:t>
      </w:r>
      <w:proofErr w:type="spellEnd"/>
      <w:r w:rsidRPr="000B207E">
        <w:t xml:space="preserve"> â </w:t>
      </w:r>
      <w:r w:rsidR="00B0469C">
        <w:t>CYD</w:t>
      </w:r>
      <w:r w:rsidRPr="000B207E">
        <w:t xml:space="preserve"> Cymru </w:t>
      </w:r>
    </w:p>
    <w:p w14:paraId="12D0E6CE" w14:textId="77777777" w:rsidR="00B0469C" w:rsidRPr="000B207E" w:rsidRDefault="00B0469C" w:rsidP="00B0469C">
      <w:pPr>
        <w:pStyle w:val="BodyText"/>
        <w:rPr>
          <w:rFonts w:ascii="Avenir Next LT Pro Light" w:hAnsi="Avenir Next LT Pro Light"/>
          <w:sz w:val="24"/>
          <w:szCs w:val="24"/>
        </w:rPr>
      </w:pPr>
      <w:r w:rsidRPr="000B207E">
        <w:rPr>
          <w:rFonts w:ascii="Avenir Next LT Pro Light" w:hAnsi="Avenir Next LT Pro Light"/>
          <w:sz w:val="24"/>
          <w:szCs w:val="24"/>
        </w:rPr>
        <w:t xml:space="preserve">Mae </w:t>
      </w:r>
      <w:proofErr w:type="spellStart"/>
      <w:r w:rsidRPr="000B207E">
        <w:rPr>
          <w:rFonts w:ascii="Avenir Next LT Pro Light" w:hAnsi="Avenir Next LT Pro Light"/>
          <w:sz w:val="24"/>
          <w:szCs w:val="24"/>
        </w:rPr>
        <w:t>Cymdeithas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Ymddiriedolaethau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Datblygu</w:t>
      </w:r>
      <w:proofErr w:type="spellEnd"/>
      <w:r w:rsidRPr="000B207E">
        <w:rPr>
          <w:rFonts w:ascii="Avenir Next LT Pro Light" w:hAnsi="Avenir Next LT Pro Light"/>
          <w:sz w:val="24"/>
          <w:szCs w:val="24"/>
        </w:rPr>
        <w:t xml:space="preserve"> Cymru (</w:t>
      </w:r>
      <w:hyperlink r:id="rId10" w:history="1">
        <w:r>
          <w:rPr>
            <w:rStyle w:val="Hyperlink"/>
            <w:rFonts w:ascii="Avenir Next LT Pro Light" w:hAnsi="Avenir Next LT Pro Light"/>
            <w:sz w:val="24"/>
            <w:szCs w:val="24"/>
          </w:rPr>
          <w:t>CYD</w:t>
        </w:r>
        <w:r w:rsidRPr="00DD5DD9">
          <w:rPr>
            <w:rStyle w:val="Hyperlink"/>
            <w:rFonts w:ascii="Avenir Next LT Pro Light" w:hAnsi="Avenir Next LT Pro Light"/>
            <w:sz w:val="24"/>
            <w:szCs w:val="24"/>
          </w:rPr>
          <w:t xml:space="preserve"> Cymru</w:t>
        </w:r>
      </w:hyperlink>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sefydliad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aelodaeth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annibynnol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seiliedig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ymarferwyr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hyrwyddo</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gwaith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mentrau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cymunedol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cefnogi</w:t>
      </w:r>
      <w:proofErr w:type="spellEnd"/>
      <w:r w:rsidRPr="000B207E">
        <w:rPr>
          <w:rFonts w:ascii="Avenir Next LT Pro Light" w:hAnsi="Avenir Next LT Pro Light"/>
          <w:sz w:val="24"/>
          <w:szCs w:val="24"/>
        </w:rPr>
        <w:t>.</w:t>
      </w:r>
    </w:p>
    <w:p w14:paraId="733323F9" w14:textId="77777777" w:rsidR="00B0469C" w:rsidRPr="000B207E" w:rsidRDefault="00B0469C" w:rsidP="00B0469C">
      <w:pPr>
        <w:pStyle w:val="BodyText"/>
        <w:rPr>
          <w:rFonts w:ascii="Avenir Next LT Pro Light" w:hAnsi="Avenir Next LT Pro Light"/>
          <w:sz w:val="24"/>
          <w:szCs w:val="24"/>
        </w:rPr>
      </w:pPr>
    </w:p>
    <w:p w14:paraId="0BF7EC6D" w14:textId="77777777" w:rsidR="00B0469C" w:rsidRDefault="00B0469C" w:rsidP="00B0469C">
      <w:pPr>
        <w:pStyle w:val="BodyText"/>
        <w:rPr>
          <w:rFonts w:ascii="Avenir Next LT Pro Light" w:hAnsi="Avenir Next LT Pro Light"/>
          <w:sz w:val="24"/>
          <w:szCs w:val="24"/>
        </w:rPr>
      </w:pPr>
      <w:proofErr w:type="spellStart"/>
      <w:r w:rsidRPr="000B207E">
        <w:rPr>
          <w:rFonts w:ascii="Avenir Next LT Pro Light" w:hAnsi="Avenir Next LT Pro Light"/>
          <w:sz w:val="24"/>
          <w:szCs w:val="24"/>
        </w:rPr>
        <w:t>Rydym</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dîm</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craidd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bach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ond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gyda</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chyrhaeddiad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cynyddol</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effaith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gynyddol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wrth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weithio</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ochr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ochr</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thrwy</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ein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haelodau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cronfa</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fawr</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chynyddol</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fentoriaid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cymheiriaid</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amrywiaeth</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gymdeithion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profiadol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ledled</w:t>
      </w:r>
      <w:proofErr w:type="spellEnd"/>
      <w:r w:rsidRPr="000B207E">
        <w:rPr>
          <w:rFonts w:ascii="Avenir Next LT Pro Light" w:hAnsi="Avenir Next LT Pro Light"/>
          <w:sz w:val="24"/>
          <w:szCs w:val="24"/>
        </w:rPr>
        <w:t xml:space="preserve"> Cymru. </w:t>
      </w:r>
      <w:r>
        <w:rPr>
          <w:rFonts w:ascii="Avenir Next LT Pro Light" w:hAnsi="Avenir Next LT Pro Light"/>
          <w:sz w:val="24"/>
          <w:szCs w:val="24"/>
        </w:rPr>
        <w:t xml:space="preserve">Mae </w:t>
      </w:r>
      <w:proofErr w:type="spellStart"/>
      <w:r>
        <w:rPr>
          <w:rFonts w:ascii="Avenir Next LT Pro Light" w:hAnsi="Avenir Next LT Pro Light"/>
          <w:sz w:val="24"/>
          <w:szCs w:val="24"/>
        </w:rPr>
        <w:t>p</w:t>
      </w:r>
      <w:r w:rsidRPr="000B207E">
        <w:rPr>
          <w:rFonts w:ascii="Avenir Next LT Pro Light" w:hAnsi="Avenir Next LT Pro Light"/>
          <w:sz w:val="24"/>
          <w:szCs w:val="24"/>
        </w:rPr>
        <w:t>ob</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rhaglen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waith</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wnawn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drwy</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gyfres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gynyddol</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berthnasau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fel</w:t>
      </w:r>
      <w:proofErr w:type="spellEnd"/>
      <w:r w:rsidRPr="000B207E">
        <w:rPr>
          <w:rFonts w:ascii="Avenir Next LT Pro Light" w:hAnsi="Avenir Next LT Pro Light"/>
          <w:sz w:val="24"/>
          <w:szCs w:val="24"/>
        </w:rPr>
        <w:t xml:space="preserve"> partner </w:t>
      </w:r>
      <w:proofErr w:type="spellStart"/>
      <w:r w:rsidRPr="000B207E">
        <w:rPr>
          <w:rFonts w:ascii="Avenir Next LT Pro Light" w:hAnsi="Avenir Next LT Pro Light"/>
          <w:sz w:val="24"/>
          <w:szCs w:val="24"/>
        </w:rPr>
        <w:t>Cymreig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ledled</w:t>
      </w:r>
      <w:proofErr w:type="spellEnd"/>
      <w:r w:rsidRPr="000B207E">
        <w:rPr>
          <w:rFonts w:ascii="Avenir Next LT Pro Light" w:hAnsi="Avenir Next LT Pro Light"/>
          <w:sz w:val="24"/>
          <w:szCs w:val="24"/>
        </w:rPr>
        <w:t xml:space="preserve"> y DU.</w:t>
      </w:r>
    </w:p>
    <w:p w14:paraId="4135CF1D" w14:textId="77777777" w:rsidR="00B0469C" w:rsidRDefault="00B0469C" w:rsidP="00B0469C">
      <w:pPr>
        <w:pStyle w:val="BodyText"/>
        <w:rPr>
          <w:rFonts w:ascii="Avenir Next LT Pro Light" w:hAnsi="Avenir Next LT Pro Light"/>
          <w:sz w:val="24"/>
          <w:szCs w:val="24"/>
        </w:rPr>
      </w:pPr>
    </w:p>
    <w:p w14:paraId="48576A3F" w14:textId="77777777" w:rsidR="00B0469C" w:rsidRDefault="00B0469C" w:rsidP="00B0469C">
      <w:pPr>
        <w:pStyle w:val="BodyText"/>
        <w:rPr>
          <w:rFonts w:ascii="Avenir Next LT Pro Light" w:hAnsi="Avenir Next LT Pro Light"/>
          <w:sz w:val="24"/>
          <w:szCs w:val="24"/>
        </w:rPr>
      </w:pPr>
      <w:proofErr w:type="spellStart"/>
      <w:r w:rsidRPr="000B207E">
        <w:rPr>
          <w:rFonts w:ascii="Avenir Next LT Pro Light" w:hAnsi="Avenir Next LT Pro Light"/>
          <w:sz w:val="24"/>
          <w:szCs w:val="24"/>
        </w:rPr>
        <w:t>Gyda'r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maint</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craidd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bach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hwn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daw</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hyblygrwydd</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ystwythder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wneud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gwahaniaeth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gwirioneddol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yma</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fewn</w:t>
      </w:r>
      <w:proofErr w:type="spellEnd"/>
      <w:r w:rsidRPr="000B207E">
        <w:rPr>
          <w:rFonts w:ascii="Avenir Next LT Pro Light" w:hAnsi="Avenir Next LT Pro Light"/>
          <w:sz w:val="24"/>
          <w:szCs w:val="24"/>
        </w:rPr>
        <w:t xml:space="preserve"> y </w:t>
      </w:r>
      <w:proofErr w:type="spellStart"/>
      <w:r w:rsidRPr="000B207E">
        <w:rPr>
          <w:rFonts w:ascii="Avenir Next LT Pro Light" w:hAnsi="Avenir Next LT Pro Light"/>
          <w:sz w:val="24"/>
          <w:szCs w:val="24"/>
        </w:rPr>
        <w:t>degawd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hwn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lle</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mae</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cymunedau'n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cael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herio</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drwy</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gyfuniad</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lai</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fuddsoddiad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cyhoeddus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mwy</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alw</w:t>
      </w:r>
      <w:proofErr w:type="spellEnd"/>
      <w:r w:rsidRPr="000B207E">
        <w:rPr>
          <w:rFonts w:ascii="Avenir Next LT Pro Light" w:hAnsi="Avenir Next LT Pro Light"/>
          <w:sz w:val="24"/>
          <w:szCs w:val="24"/>
        </w:rPr>
        <w:t xml:space="preserve"> am </w:t>
      </w:r>
      <w:proofErr w:type="spellStart"/>
      <w:r w:rsidRPr="000B207E">
        <w:rPr>
          <w:rFonts w:ascii="Avenir Next LT Pro Light" w:hAnsi="Avenir Next LT Pro Light"/>
          <w:sz w:val="24"/>
          <w:szCs w:val="24"/>
        </w:rPr>
        <w:t>wasanaethau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costau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byw</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cynyddol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heriau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codi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argyfyngau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hinsawdd</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natur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cyrraedd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stepen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drws</w:t>
      </w:r>
      <w:proofErr w:type="spellEnd"/>
      <w:r w:rsidRPr="000B207E">
        <w:rPr>
          <w:rFonts w:ascii="Avenir Next LT Pro Light" w:hAnsi="Avenir Next LT Pro Light"/>
          <w:sz w:val="24"/>
          <w:szCs w:val="24"/>
        </w:rPr>
        <w:t>.</w:t>
      </w:r>
    </w:p>
    <w:p w14:paraId="5C93BD24" w14:textId="77777777" w:rsidR="00B0469C" w:rsidRDefault="00B0469C" w:rsidP="00B0469C">
      <w:pPr>
        <w:pStyle w:val="BodyText"/>
        <w:rPr>
          <w:rFonts w:ascii="Avenir Next LT Pro Light" w:hAnsi="Avenir Next LT Pro Light"/>
          <w:sz w:val="24"/>
          <w:szCs w:val="24"/>
        </w:rPr>
      </w:pPr>
    </w:p>
    <w:p w14:paraId="2ACBE825" w14:textId="77777777" w:rsidR="00B0469C" w:rsidRPr="00CE4314" w:rsidRDefault="00B0469C" w:rsidP="00B0469C">
      <w:pPr>
        <w:pStyle w:val="BodyText"/>
        <w:rPr>
          <w:rFonts w:ascii="Avenir Next LT Pro Light" w:hAnsi="Avenir Next LT Pro Light"/>
          <w:sz w:val="24"/>
          <w:szCs w:val="24"/>
        </w:rPr>
      </w:pPr>
      <w:r w:rsidRPr="00CE4314">
        <w:rPr>
          <w:rFonts w:ascii="Avenir Next LT Pro Light" w:hAnsi="Avenir Next LT Pro Light"/>
          <w:sz w:val="24"/>
          <w:szCs w:val="24"/>
        </w:rPr>
        <w:t xml:space="preserve">Mae </w:t>
      </w:r>
      <w:proofErr w:type="spellStart"/>
      <w:r w:rsidRPr="00CE4314">
        <w:rPr>
          <w:rFonts w:ascii="Avenir Next LT Pro Light" w:hAnsi="Avenir Next LT Pro Light"/>
          <w:sz w:val="24"/>
          <w:szCs w:val="24"/>
        </w:rPr>
        <w:t>ymddiriedolaethau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datblygu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sbectrwm</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eang</w:t>
      </w:r>
      <w:proofErr w:type="spellEnd"/>
      <w:r w:rsidRPr="00CE4314">
        <w:rPr>
          <w:rFonts w:ascii="Avenir Next LT Pro Light" w:hAnsi="Avenir Next LT Pro Light"/>
          <w:sz w:val="24"/>
          <w:szCs w:val="24"/>
        </w:rPr>
        <w:t xml:space="preserve"> o </w:t>
      </w:r>
      <w:proofErr w:type="spellStart"/>
      <w:r w:rsidRPr="00CE4314">
        <w:rPr>
          <w:rFonts w:ascii="Avenir Next LT Pro Light" w:hAnsi="Avenir Next LT Pro Light"/>
          <w:sz w:val="24"/>
          <w:szCs w:val="24"/>
        </w:rPr>
        <w:t>sefydliadau</w:t>
      </w:r>
      <w:proofErr w:type="spellEnd"/>
      <w:r w:rsidRPr="00CE4314">
        <w:rPr>
          <w:rFonts w:ascii="Avenir Next LT Pro Light" w:hAnsi="Avenir Next LT Pro Light"/>
          <w:sz w:val="24"/>
          <w:szCs w:val="24"/>
        </w:rPr>
        <w:t xml:space="preserve"> – </w:t>
      </w:r>
      <w:proofErr w:type="spellStart"/>
      <w:r w:rsidRPr="00CE4314">
        <w:rPr>
          <w:rFonts w:ascii="Avenir Next LT Pro Light" w:hAnsi="Avenir Next LT Pro Light"/>
          <w:sz w:val="24"/>
          <w:szCs w:val="24"/>
        </w:rPr>
        <w:t>mae'r</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rhan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fwyaf</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ohonynt</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wedi'u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lleoli'n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ddaearyddol</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ond</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mae</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ymddiriedolaethau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datblygu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thematig</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dod</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i'r</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amlwg</w:t>
      </w:r>
      <w:proofErr w:type="spellEnd"/>
      <w:r w:rsidRPr="00CE4314">
        <w:rPr>
          <w:rFonts w:ascii="Avenir Next LT Pro Light" w:hAnsi="Avenir Next LT Pro Light"/>
          <w:sz w:val="24"/>
          <w:szCs w:val="24"/>
        </w:rPr>
        <w:t xml:space="preserve"> - </w:t>
      </w:r>
      <w:proofErr w:type="spellStart"/>
      <w:r w:rsidRPr="00CE4314">
        <w:rPr>
          <w:rFonts w:ascii="Avenir Next LT Pro Light" w:hAnsi="Avenir Next LT Pro Light"/>
          <w:sz w:val="24"/>
          <w:szCs w:val="24"/>
        </w:rPr>
        <w:t>sef</w:t>
      </w:r>
      <w:proofErr w:type="spellEnd"/>
      <w:r w:rsidRPr="00CE4314">
        <w:rPr>
          <w:rFonts w:ascii="Avenir Next LT Pro Light" w:hAnsi="Avenir Next LT Pro Light"/>
          <w:sz w:val="24"/>
          <w:szCs w:val="24"/>
        </w:rPr>
        <w:t>:</w:t>
      </w:r>
    </w:p>
    <w:p w14:paraId="6B9593A7" w14:textId="77777777" w:rsidR="00B0469C" w:rsidRDefault="00B0469C" w:rsidP="00B0469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Yn</w:t>
      </w:r>
      <w:r>
        <w:rPr>
          <w:rFonts w:ascii="Avenir Next LT Pro Light" w:hAnsi="Avenir Next LT Pro Light"/>
          <w:sz w:val="24"/>
          <w:szCs w:val="24"/>
        </w:rPr>
        <w:t xml:space="preserve"> a</w:t>
      </w:r>
      <w:r w:rsidRPr="00BE3467">
        <w:rPr>
          <w:rFonts w:ascii="Avenir Next LT Pro Light" w:hAnsi="Avenir Next LT Pro Light"/>
          <w:sz w:val="24"/>
          <w:szCs w:val="24"/>
        </w:rPr>
        <w:t xml:space="preserve"> </w:t>
      </w:r>
      <w:r>
        <w:rPr>
          <w:rFonts w:ascii="Avenir Next LT Pro Light" w:hAnsi="Avenir Next LT Pro Light"/>
          <w:sz w:val="24"/>
          <w:szCs w:val="24"/>
        </w:rPr>
        <w:t xml:space="preserve">dan </w:t>
      </w:r>
      <w:proofErr w:type="spellStart"/>
      <w:r>
        <w:rPr>
          <w:rFonts w:ascii="Avenir Next LT Pro Light" w:hAnsi="Avenir Next LT Pro Light"/>
          <w:sz w:val="24"/>
          <w:szCs w:val="24"/>
        </w:rPr>
        <w:t>berchnogaeth</w:t>
      </w:r>
      <w:proofErr w:type="spellEnd"/>
      <w:r>
        <w:rPr>
          <w:rFonts w:ascii="Avenir Next LT Pro Light" w:hAnsi="Avenir Next LT Pro Light"/>
          <w:sz w:val="24"/>
          <w:szCs w:val="24"/>
        </w:rPr>
        <w:t xml:space="preserve"> </w:t>
      </w:r>
      <w:r w:rsidRPr="00BE3467">
        <w:rPr>
          <w:rFonts w:ascii="Avenir Next LT Pro Light" w:hAnsi="Avenir Next LT Pro Light"/>
          <w:sz w:val="24"/>
          <w:szCs w:val="24"/>
        </w:rPr>
        <w:t xml:space="preserve">y </w:t>
      </w:r>
      <w:proofErr w:type="spellStart"/>
      <w:r w:rsidRPr="00BE3467">
        <w:rPr>
          <w:rFonts w:ascii="Avenir Next LT Pro Light" w:hAnsi="Avenir Next LT Pro Light"/>
          <w:sz w:val="24"/>
          <w:szCs w:val="24"/>
        </w:rPr>
        <w:t>gymuned</w:t>
      </w:r>
      <w:proofErr w:type="spellEnd"/>
      <w:r w:rsidRPr="00BE3467">
        <w:rPr>
          <w:rFonts w:ascii="Avenir Next LT Pro Light" w:hAnsi="Avenir Next LT Pro Light"/>
          <w:sz w:val="24"/>
          <w:szCs w:val="24"/>
        </w:rPr>
        <w:t xml:space="preserve">, </w:t>
      </w:r>
      <w:r>
        <w:rPr>
          <w:rFonts w:ascii="Avenir Next LT Pro Light" w:hAnsi="Avenir Next LT Pro Light"/>
          <w:sz w:val="24"/>
          <w:szCs w:val="24"/>
        </w:rPr>
        <w:t xml:space="preserve">ac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cael</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ei</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arwain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y </w:t>
      </w:r>
      <w:proofErr w:type="spellStart"/>
      <w:proofErr w:type="gramStart"/>
      <w:r>
        <w:rPr>
          <w:rFonts w:ascii="Avenir Next LT Pro Light" w:hAnsi="Avenir Next LT Pro Light"/>
          <w:sz w:val="24"/>
          <w:szCs w:val="24"/>
        </w:rPr>
        <w:t>gymuned</w:t>
      </w:r>
      <w:proofErr w:type="spellEnd"/>
      <w:r w:rsidRPr="00BE3467">
        <w:rPr>
          <w:rFonts w:ascii="Avenir Next LT Pro Light" w:hAnsi="Avenir Next LT Pro Light"/>
          <w:sz w:val="24"/>
          <w:szCs w:val="24"/>
        </w:rPr>
        <w:t>;</w:t>
      </w:r>
      <w:proofErr w:type="gramEnd"/>
    </w:p>
    <w:p w14:paraId="644E610E" w14:textId="77777777" w:rsidR="00B0469C" w:rsidRPr="00BE3467" w:rsidRDefault="00B0469C" w:rsidP="00B0469C">
      <w:pPr>
        <w:pStyle w:val="BodyText"/>
        <w:numPr>
          <w:ilvl w:val="0"/>
          <w:numId w:val="11"/>
        </w:numPr>
        <w:rPr>
          <w:rFonts w:ascii="Avenir Next LT Pro Light" w:hAnsi="Avenir Next LT Pro Light"/>
          <w:sz w:val="24"/>
          <w:szCs w:val="24"/>
        </w:rPr>
      </w:pPr>
      <w:proofErr w:type="spellStart"/>
      <w:r w:rsidRPr="00BE3467">
        <w:rPr>
          <w:rFonts w:ascii="Avenir Next LT Pro Light" w:hAnsi="Avenir Next LT Pro Light"/>
          <w:sz w:val="24"/>
          <w:szCs w:val="24"/>
        </w:rPr>
        <w:t>yn</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ymwneud</w:t>
      </w:r>
      <w:proofErr w:type="spellEnd"/>
      <w:r w:rsidRPr="00BE3467">
        <w:rPr>
          <w:rFonts w:ascii="Avenir Next LT Pro Light" w:hAnsi="Avenir Next LT Pro Light"/>
          <w:sz w:val="24"/>
          <w:szCs w:val="24"/>
        </w:rPr>
        <w:t xml:space="preserve"> ag </w:t>
      </w:r>
      <w:proofErr w:type="spellStart"/>
      <w:r w:rsidRPr="00BE3467">
        <w:rPr>
          <w:rFonts w:ascii="Avenir Next LT Pro Light" w:hAnsi="Avenir Next LT Pro Light"/>
          <w:sz w:val="24"/>
          <w:szCs w:val="24"/>
        </w:rPr>
        <w:t>adfywio</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economaidd</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amgylcheddol</w:t>
      </w:r>
      <w:proofErr w:type="spellEnd"/>
      <w:r w:rsidRPr="00BE3467">
        <w:rPr>
          <w:rFonts w:ascii="Avenir Next LT Pro Light" w:hAnsi="Avenir Next LT Pro Light"/>
          <w:sz w:val="24"/>
          <w:szCs w:val="24"/>
        </w:rPr>
        <w:t xml:space="preserve"> a </w:t>
      </w:r>
      <w:proofErr w:type="spellStart"/>
      <w:r w:rsidRPr="00BE3467">
        <w:rPr>
          <w:rFonts w:ascii="Avenir Next LT Pro Light" w:hAnsi="Avenir Next LT Pro Light"/>
          <w:sz w:val="24"/>
          <w:szCs w:val="24"/>
        </w:rPr>
        <w:t>chymdeithasol</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ardal</w:t>
      </w:r>
      <w:proofErr w:type="spellEnd"/>
      <w:r w:rsidRPr="00BE3467">
        <w:rPr>
          <w:rFonts w:ascii="Avenir Next LT Pro Light" w:hAnsi="Avenir Next LT Pro Light"/>
          <w:sz w:val="24"/>
          <w:szCs w:val="24"/>
        </w:rPr>
        <w:t xml:space="preserve"> neu </w:t>
      </w:r>
      <w:proofErr w:type="spellStart"/>
      <w:r w:rsidRPr="00BE3467">
        <w:rPr>
          <w:rFonts w:ascii="Avenir Next LT Pro Light" w:hAnsi="Avenir Next LT Pro Light"/>
          <w:sz w:val="24"/>
          <w:szCs w:val="24"/>
        </w:rPr>
        <w:t>gymuned</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ddiffiniedig</w:t>
      </w:r>
      <w:proofErr w:type="spellEnd"/>
      <w:r w:rsidRPr="00BE3467">
        <w:rPr>
          <w:rFonts w:ascii="Avenir Next LT Pro Light" w:hAnsi="Avenir Next LT Pro Light"/>
          <w:sz w:val="24"/>
          <w:szCs w:val="24"/>
        </w:rPr>
        <w:t xml:space="preserve"> o le neu </w:t>
      </w:r>
      <w:proofErr w:type="spellStart"/>
      <w:proofErr w:type="gramStart"/>
      <w:r w:rsidRPr="00BE3467">
        <w:rPr>
          <w:rFonts w:ascii="Avenir Next LT Pro Light" w:hAnsi="Avenir Next LT Pro Light"/>
          <w:sz w:val="24"/>
          <w:szCs w:val="24"/>
        </w:rPr>
        <w:t>ddiddordeb</w:t>
      </w:r>
      <w:proofErr w:type="spellEnd"/>
      <w:r w:rsidRPr="00BE3467">
        <w:rPr>
          <w:rFonts w:ascii="Avenir Next LT Pro Light" w:hAnsi="Avenir Next LT Pro Light"/>
          <w:sz w:val="24"/>
          <w:szCs w:val="24"/>
        </w:rPr>
        <w:t>;</w:t>
      </w:r>
      <w:proofErr w:type="gramEnd"/>
    </w:p>
    <w:p w14:paraId="2DEE4BCD" w14:textId="77777777" w:rsidR="00B0469C" w:rsidRPr="00CE4314" w:rsidRDefault="00B0469C" w:rsidP="00B0469C">
      <w:pPr>
        <w:pStyle w:val="BodyText"/>
        <w:numPr>
          <w:ilvl w:val="0"/>
          <w:numId w:val="11"/>
        </w:numPr>
        <w:rPr>
          <w:rFonts w:ascii="Avenir Next LT Pro Light" w:hAnsi="Avenir Next LT Pro Light"/>
          <w:sz w:val="24"/>
          <w:szCs w:val="24"/>
        </w:rPr>
      </w:pP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annibynnol</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ond</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ceisio</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gweithio</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mewn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partneriaeth</w:t>
      </w:r>
      <w:proofErr w:type="spellEnd"/>
      <w:r w:rsidRPr="00CE4314">
        <w:rPr>
          <w:rFonts w:ascii="Avenir Next LT Pro Light" w:hAnsi="Avenir Next LT Pro Light"/>
          <w:sz w:val="24"/>
          <w:szCs w:val="24"/>
        </w:rPr>
        <w:t xml:space="preserve"> â </w:t>
      </w:r>
      <w:proofErr w:type="spellStart"/>
      <w:r w:rsidRPr="00CE4314">
        <w:rPr>
          <w:rFonts w:ascii="Avenir Next LT Pro Light" w:hAnsi="Avenir Next LT Pro Light"/>
          <w:sz w:val="24"/>
          <w:szCs w:val="24"/>
        </w:rPr>
        <w:t>sefydliadau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preifat</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gwirfoddol</w:t>
      </w:r>
      <w:proofErr w:type="spellEnd"/>
      <w:r w:rsidRPr="00CE4314">
        <w:rPr>
          <w:rFonts w:ascii="Avenir Next LT Pro Light" w:hAnsi="Avenir Next LT Pro Light"/>
          <w:sz w:val="24"/>
          <w:szCs w:val="24"/>
        </w:rPr>
        <w:t xml:space="preserve"> a sector </w:t>
      </w:r>
      <w:proofErr w:type="spellStart"/>
      <w:r w:rsidRPr="00CE4314">
        <w:rPr>
          <w:rFonts w:ascii="Avenir Next LT Pro Light" w:hAnsi="Avenir Next LT Pro Light"/>
          <w:sz w:val="24"/>
          <w:szCs w:val="24"/>
        </w:rPr>
        <w:t>cyhoeddus</w:t>
      </w:r>
      <w:proofErr w:type="spellEnd"/>
      <w:r w:rsidRPr="00CE4314">
        <w:rPr>
          <w:rFonts w:ascii="Avenir Next LT Pro Light" w:hAnsi="Avenir Next LT Pro Light"/>
          <w:sz w:val="24"/>
          <w:szCs w:val="24"/>
        </w:rPr>
        <w:t xml:space="preserve"> </w:t>
      </w:r>
      <w:proofErr w:type="spellStart"/>
      <w:proofErr w:type="gramStart"/>
      <w:r w:rsidRPr="00CE4314">
        <w:rPr>
          <w:rFonts w:ascii="Avenir Next LT Pro Light" w:hAnsi="Avenir Next LT Pro Light"/>
          <w:sz w:val="24"/>
          <w:szCs w:val="24"/>
        </w:rPr>
        <w:t>eraill</w:t>
      </w:r>
      <w:proofErr w:type="spellEnd"/>
      <w:r w:rsidRPr="00CE4314">
        <w:rPr>
          <w:rFonts w:ascii="Avenir Next LT Pro Light" w:hAnsi="Avenir Next LT Pro Light"/>
          <w:sz w:val="24"/>
          <w:szCs w:val="24"/>
        </w:rPr>
        <w:t>;</w:t>
      </w:r>
      <w:proofErr w:type="gramEnd"/>
    </w:p>
    <w:p w14:paraId="29DEB8A9" w14:textId="77777777" w:rsidR="00B0469C" w:rsidRDefault="00B0469C" w:rsidP="00B0469C">
      <w:pPr>
        <w:pStyle w:val="BodyText"/>
        <w:numPr>
          <w:ilvl w:val="0"/>
          <w:numId w:val="11"/>
        </w:numPr>
        <w:rPr>
          <w:rFonts w:ascii="Avenir Next LT Pro Light" w:hAnsi="Avenir Next LT Pro Light"/>
          <w:sz w:val="24"/>
          <w:szCs w:val="24"/>
        </w:rPr>
      </w:pPr>
      <w:proofErr w:type="spellStart"/>
      <w:r w:rsidRPr="00CE4314">
        <w:rPr>
          <w:rFonts w:ascii="Avenir Next LT Pro Light" w:hAnsi="Avenir Next LT Pro Light"/>
          <w:sz w:val="24"/>
          <w:szCs w:val="24"/>
        </w:rPr>
        <w:t>hunangynhaliol</w:t>
      </w:r>
      <w:proofErr w:type="spellEnd"/>
      <w:r w:rsidRPr="00CE4314">
        <w:rPr>
          <w:rFonts w:ascii="Avenir Next LT Pro Light" w:hAnsi="Avenir Next LT Pro Light"/>
          <w:sz w:val="24"/>
          <w:szCs w:val="24"/>
        </w:rPr>
        <w:t xml:space="preserve"> neu </w:t>
      </w:r>
      <w:proofErr w:type="spellStart"/>
      <w:r w:rsidRPr="00CE4314">
        <w:rPr>
          <w:rFonts w:ascii="Avenir Next LT Pro Light" w:hAnsi="Avenir Next LT Pro Light"/>
          <w:sz w:val="24"/>
          <w:szCs w:val="24"/>
        </w:rPr>
        <w:t>anelu</w:t>
      </w:r>
      <w:proofErr w:type="spellEnd"/>
      <w:r w:rsidRPr="00CE4314">
        <w:rPr>
          <w:rFonts w:ascii="Avenir Next LT Pro Light" w:hAnsi="Avenir Next LT Pro Light"/>
          <w:sz w:val="24"/>
          <w:szCs w:val="24"/>
        </w:rPr>
        <w:t xml:space="preserve"> at </w:t>
      </w:r>
      <w:proofErr w:type="spellStart"/>
      <w:r w:rsidRPr="00CE4314">
        <w:rPr>
          <w:rFonts w:ascii="Avenir Next LT Pro Light" w:hAnsi="Avenir Next LT Pro Light"/>
          <w:sz w:val="24"/>
          <w:szCs w:val="24"/>
        </w:rPr>
        <w:t>hunangynhaliaeth</w:t>
      </w:r>
      <w:proofErr w:type="spellEnd"/>
      <w:r w:rsidRPr="00CE4314">
        <w:rPr>
          <w:rFonts w:ascii="Avenir Next LT Pro Light" w:hAnsi="Avenir Next LT Pro Light"/>
          <w:sz w:val="24"/>
          <w:szCs w:val="24"/>
        </w:rPr>
        <w:t xml:space="preserve">, ac </w:t>
      </w:r>
      <w:proofErr w:type="spellStart"/>
      <w:r w:rsidRPr="00CE4314">
        <w:rPr>
          <w:rFonts w:ascii="Avenir Next LT Pro Light" w:hAnsi="Avenir Next LT Pro Light"/>
          <w:sz w:val="24"/>
          <w:szCs w:val="24"/>
        </w:rPr>
        <w:t>nid</w:t>
      </w:r>
      <w:proofErr w:type="spellEnd"/>
      <w:r w:rsidRPr="00CE4314">
        <w:rPr>
          <w:rFonts w:ascii="Avenir Next LT Pro Light" w:hAnsi="Avenir Next LT Pro Light"/>
          <w:sz w:val="24"/>
          <w:szCs w:val="24"/>
        </w:rPr>
        <w:t xml:space="preserve"> er </w:t>
      </w:r>
      <w:proofErr w:type="spellStart"/>
      <w:r w:rsidRPr="00CE4314">
        <w:rPr>
          <w:rFonts w:ascii="Avenir Next LT Pro Light" w:hAnsi="Avenir Next LT Pro Light"/>
          <w:sz w:val="24"/>
          <w:szCs w:val="24"/>
        </w:rPr>
        <w:t>elw</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preifat</w:t>
      </w:r>
      <w:proofErr w:type="spellEnd"/>
      <w:r w:rsidRPr="00CE4314">
        <w:rPr>
          <w:rFonts w:ascii="Avenir Next LT Pro Light" w:hAnsi="Avenir Next LT Pro Light"/>
          <w:sz w:val="24"/>
          <w:szCs w:val="24"/>
        </w:rPr>
        <w:t>.</w:t>
      </w:r>
    </w:p>
    <w:p w14:paraId="4B83E931" w14:textId="1E95E0C2" w:rsidR="00B32D77" w:rsidRDefault="00B32D77" w:rsidP="00C15135">
      <w:pPr>
        <w:pStyle w:val="BodyText"/>
        <w:rPr>
          <w:rFonts w:ascii="Avenir Next LT Pro Light" w:hAnsi="Avenir Next LT Pro Light"/>
          <w:sz w:val="24"/>
          <w:szCs w:val="24"/>
        </w:rPr>
      </w:pPr>
    </w:p>
    <w:p w14:paraId="166127E8" w14:textId="4A0A7B40" w:rsidR="00FC0788" w:rsidRDefault="00C3743D" w:rsidP="00C15135">
      <w:pPr>
        <w:pStyle w:val="BodyText"/>
        <w:rPr>
          <w:rFonts w:ascii="Avenir Next LT Pro Light" w:hAnsi="Avenir Next LT Pro Light"/>
          <w:sz w:val="24"/>
          <w:szCs w:val="24"/>
        </w:rPr>
      </w:pPr>
      <w:r>
        <w:rPr>
          <w:rFonts w:ascii="Avenir Next LT Pro Light" w:hAnsi="Avenir Next LT Pro Light"/>
          <w:sz w:val="24"/>
          <w:szCs w:val="24"/>
        </w:rPr>
        <w:t xml:space="preserve">Mae </w:t>
      </w:r>
      <w:r w:rsidR="00B0469C">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cefnogi</w:t>
      </w:r>
      <w:proofErr w:type="spellEnd"/>
      <w:r>
        <w:rPr>
          <w:rFonts w:ascii="Avenir Next LT Pro Light" w:hAnsi="Avenir Next LT Pro Light"/>
          <w:sz w:val="24"/>
          <w:szCs w:val="24"/>
        </w:rPr>
        <w:t xml:space="preserve"> eu hegin, eu datblygiad a'u twf drwy gyfres o </w:t>
      </w:r>
      <w:proofErr w:type="spellStart"/>
      <w:r>
        <w:rPr>
          <w:rFonts w:ascii="Avenir Next LT Pro Light" w:hAnsi="Avenir Next LT Pro Light"/>
          <w:sz w:val="24"/>
          <w:szCs w:val="24"/>
        </w:rPr>
        <w:t>raglenni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gynnwys</w:t>
      </w:r>
      <w:proofErr w:type="spellEnd"/>
      <w:r>
        <w:rPr>
          <w:rFonts w:ascii="Avenir Next LT Pro Light" w:hAnsi="Avenir Next LT Pro Light"/>
          <w:sz w:val="24"/>
          <w:szCs w:val="24"/>
        </w:rPr>
        <w:t>:</w:t>
      </w:r>
    </w:p>
    <w:p w14:paraId="01FA0D1B" w14:textId="77777777" w:rsidR="00700379" w:rsidRDefault="00700379" w:rsidP="00C15135">
      <w:pPr>
        <w:pStyle w:val="BodyText"/>
        <w:rPr>
          <w:rFonts w:ascii="Avenir Next LT Pro Light" w:hAnsi="Avenir Next LT Pro Light"/>
          <w:sz w:val="24"/>
          <w:szCs w:val="24"/>
        </w:rPr>
      </w:pPr>
    </w:p>
    <w:p w14:paraId="5ED6E744" w14:textId="49BC1473" w:rsidR="00A11200" w:rsidRDefault="00165FC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Allgymorth ac ymgysylltu </w:t>
      </w:r>
      <w:r w:rsidR="00A72942">
        <w:rPr>
          <w:rFonts w:ascii="Avenir Next LT Pro Light" w:hAnsi="Avenir Next LT Pro Light"/>
          <w:sz w:val="24"/>
          <w:szCs w:val="24"/>
        </w:rPr>
        <w:t xml:space="preserve">ymhlith cymunedau ledled Cymru, gan ddefnyddio mentora cymheiriaid fel yr allwedd i annog a galluogi cymunedau i gymryd y camau cyntaf fel ymddiriedolaeth ddatblygu. Rydym </w:t>
      </w:r>
      <w:proofErr w:type="spellStart"/>
      <w:r w:rsidR="00A72942">
        <w:rPr>
          <w:rFonts w:ascii="Avenir Next LT Pro Light" w:hAnsi="Avenir Next LT Pro Light"/>
          <w:sz w:val="24"/>
          <w:szCs w:val="24"/>
        </w:rPr>
        <w:t>yn</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rhedeg</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rhaglen</w:t>
      </w:r>
      <w:proofErr w:type="spellEnd"/>
      <w:r w:rsidR="00A72942">
        <w:rPr>
          <w:rFonts w:ascii="Avenir Next LT Pro Light" w:hAnsi="Avenir Next LT Pro Light"/>
          <w:sz w:val="24"/>
          <w:szCs w:val="24"/>
        </w:rPr>
        <w:t xml:space="preserve"> </w:t>
      </w:r>
      <w:hyperlink r:id="rId11" w:history="1">
        <w:r w:rsidR="009975BC" w:rsidRPr="00FE4D47">
          <w:rPr>
            <w:rStyle w:val="Hyperlink"/>
            <w:rFonts w:ascii="Avenir Next LT Pro Light" w:hAnsi="Avenir Next LT Pro Light"/>
            <w:sz w:val="24"/>
            <w:szCs w:val="24"/>
          </w:rPr>
          <w:t>Egin</w:t>
        </w:r>
      </w:hyperlink>
      <w:r w:rsidR="009975BC">
        <w:rPr>
          <w:rFonts w:ascii="Avenir Next LT Pro Light" w:hAnsi="Avenir Next LT Pro Light"/>
          <w:sz w:val="24"/>
          <w:szCs w:val="24"/>
        </w:rPr>
        <w:t xml:space="preserve"> </w:t>
      </w:r>
      <w:proofErr w:type="spellStart"/>
      <w:r w:rsidR="009975BC">
        <w:rPr>
          <w:rFonts w:ascii="Avenir Next LT Pro Light" w:hAnsi="Avenir Next LT Pro Light"/>
          <w:sz w:val="24"/>
          <w:szCs w:val="24"/>
        </w:rPr>
        <w:t>ar</w:t>
      </w:r>
      <w:proofErr w:type="spellEnd"/>
      <w:r w:rsidR="009975BC">
        <w:rPr>
          <w:rFonts w:ascii="Avenir Next LT Pro Light" w:hAnsi="Avenir Next LT Pro Light"/>
          <w:sz w:val="24"/>
          <w:szCs w:val="24"/>
        </w:rPr>
        <w:t xml:space="preserve"> ran </w:t>
      </w:r>
      <w:proofErr w:type="spellStart"/>
      <w:r w:rsidR="009975BC">
        <w:rPr>
          <w:rFonts w:ascii="Avenir Next LT Pro Light" w:hAnsi="Avenir Next LT Pro Light"/>
          <w:sz w:val="24"/>
          <w:szCs w:val="24"/>
        </w:rPr>
        <w:t>Cronfa</w:t>
      </w:r>
      <w:proofErr w:type="spellEnd"/>
      <w:r w:rsidR="009975BC">
        <w:rPr>
          <w:rFonts w:ascii="Avenir Next LT Pro Light" w:hAnsi="Avenir Next LT Pro Light"/>
          <w:sz w:val="24"/>
          <w:szCs w:val="24"/>
        </w:rPr>
        <w:t xml:space="preserve"> Gymunedol y Loteri Genedlaethol fel un enghraifft o hyn.</w:t>
      </w:r>
    </w:p>
    <w:p w14:paraId="46E35B47" w14:textId="77777777" w:rsidR="00700379" w:rsidRDefault="00700379" w:rsidP="00700379">
      <w:pPr>
        <w:pStyle w:val="BodyText"/>
        <w:ind w:left="720"/>
        <w:rPr>
          <w:rFonts w:ascii="Avenir Next LT Pro Light" w:hAnsi="Avenir Next LT Pro Light"/>
          <w:sz w:val="24"/>
          <w:szCs w:val="24"/>
        </w:rPr>
      </w:pPr>
    </w:p>
    <w:p w14:paraId="7A18611F" w14:textId="23A1A0F4" w:rsidR="00165FC7" w:rsidRDefault="00A11200"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Mae cymorth a datblygu menter </w:t>
      </w:r>
      <w:r w:rsidR="00647210">
        <w:rPr>
          <w:rFonts w:ascii="Avenir Next LT Pro Light" w:hAnsi="Avenir Next LT Pro Light"/>
          <w:sz w:val="24"/>
          <w:szCs w:val="24"/>
        </w:rPr>
        <w:t xml:space="preserve">yn hanfodol wrth i gymunedau ddatblygu modelau masnachu hunangynhaliol sy'n rhoi annibyniaeth ariannol a hyfywedd tymor hir iddynt. Rydym yn rhedeg mentora cymheiriaid ac elfennau sero net gwasanaeth </w:t>
      </w:r>
      <w:hyperlink r:id="rId12" w:history="1">
        <w:r w:rsidR="004F1069" w:rsidRPr="00EB64D7">
          <w:rPr>
            <w:rStyle w:val="Hyperlink"/>
            <w:rFonts w:ascii="Avenir Next LT Pro Light" w:hAnsi="Avenir Next LT Pro Light"/>
            <w:sz w:val="24"/>
            <w:szCs w:val="24"/>
          </w:rPr>
          <w:t>Busnes Cymdeithasol</w:t>
        </w:r>
      </w:hyperlink>
      <w:r w:rsidR="004F1069">
        <w:rPr>
          <w:rFonts w:ascii="Avenir Next LT Pro Light" w:hAnsi="Avenir Next LT Pro Light"/>
          <w:sz w:val="24"/>
          <w:szCs w:val="24"/>
        </w:rPr>
        <w:t xml:space="preserve"> Cymru  ar ran Llywodraeth Cymru. </w:t>
      </w:r>
    </w:p>
    <w:p w14:paraId="55BC423B" w14:textId="77777777" w:rsidR="00700379" w:rsidRDefault="00700379" w:rsidP="00700379">
      <w:pPr>
        <w:pStyle w:val="BodyText"/>
        <w:ind w:left="720"/>
        <w:rPr>
          <w:rFonts w:ascii="Avenir Next LT Pro Light" w:hAnsi="Avenir Next LT Pro Light"/>
          <w:sz w:val="24"/>
          <w:szCs w:val="24"/>
        </w:rPr>
      </w:pPr>
    </w:p>
    <w:p w14:paraId="76ACD689" w14:textId="3F03C749" w:rsidR="00EB64D7" w:rsidRDefault="00EB64D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Mae cefnogaeth perchnogaeth asedau cymunedol</w:t>
      </w:r>
      <w:r w:rsidR="00FB31CE">
        <w:rPr>
          <w:rFonts w:ascii="Avenir Next LT Pro Light" w:hAnsi="Avenir Next LT Pro Light"/>
          <w:sz w:val="24"/>
          <w:szCs w:val="24"/>
        </w:rPr>
        <w:t xml:space="preserve"> yn aml os nad yw bob amser yn allweddol. Mae cymunedau sy'n ymgymryd ag eiddo – o siopau i neuaddau pentref, safleoedd cynhyrchu ynni i fannau gwyrdd cyhoeddus – yn darparu ased sylfaenol y gellir masnachu hunangynhaliol arno ef. Ni yw cydlynydd Cymru  ar ran y </w:t>
      </w:r>
      <w:hyperlink r:id="rId13" w:history="1">
        <w:r w:rsidR="001B2FBE" w:rsidRPr="00F74055">
          <w:rPr>
            <w:rStyle w:val="Hyperlink"/>
            <w:rFonts w:ascii="Avenir Next LT Pro Light" w:hAnsi="Avenir Next LT Pro Light"/>
            <w:sz w:val="24"/>
            <w:szCs w:val="24"/>
          </w:rPr>
          <w:t>Gronfa Perchnogaeth Gymunedol</w:t>
        </w:r>
      </w:hyperlink>
      <w:r w:rsidR="001B2FBE">
        <w:rPr>
          <w:rFonts w:ascii="Avenir Next LT Pro Light" w:hAnsi="Avenir Next LT Pro Light"/>
          <w:sz w:val="24"/>
          <w:szCs w:val="24"/>
        </w:rPr>
        <w:t xml:space="preserve"> ar ran Llywodraeth y DU.  </w:t>
      </w:r>
    </w:p>
    <w:p w14:paraId="4389FCC8" w14:textId="77777777" w:rsidR="00FC0788" w:rsidRDefault="00FC0788" w:rsidP="00C15135">
      <w:pPr>
        <w:pStyle w:val="BodyText"/>
        <w:rPr>
          <w:rFonts w:ascii="Avenir Next LT Pro Light" w:hAnsi="Avenir Next LT Pro Light"/>
          <w:sz w:val="24"/>
          <w:szCs w:val="24"/>
        </w:rPr>
      </w:pPr>
    </w:p>
    <w:p w14:paraId="009887C7" w14:textId="77777777" w:rsidR="00EB64D7" w:rsidRDefault="00EB64D7" w:rsidP="00C15135">
      <w:pPr>
        <w:pStyle w:val="BodyText"/>
        <w:rPr>
          <w:rFonts w:ascii="Avenir Next LT Pro Light" w:hAnsi="Avenir Next LT Pro Light"/>
          <w:sz w:val="24"/>
          <w:szCs w:val="24"/>
        </w:rPr>
      </w:pPr>
    </w:p>
    <w:p w14:paraId="332C5EE0" w14:textId="2EF6264B" w:rsidR="00ED0FBF" w:rsidRDefault="00ED0FBF" w:rsidP="00F74055">
      <w:pPr>
        <w:pStyle w:val="Heading1"/>
      </w:pPr>
      <w:r>
        <w:t>Pam gweithio i ni?</w:t>
      </w:r>
    </w:p>
    <w:p w14:paraId="52BD406A" w14:textId="6C379651" w:rsidR="003A50DE" w:rsidRDefault="00A13692" w:rsidP="00F36093">
      <w:pPr>
        <w:pStyle w:val="BodyText"/>
        <w:rPr>
          <w:rFonts w:ascii="Avenir Next LT Pro Light" w:hAnsi="Avenir Next LT Pro Light"/>
          <w:sz w:val="24"/>
          <w:szCs w:val="24"/>
        </w:rPr>
      </w:pPr>
      <w:proofErr w:type="spellStart"/>
      <w:r>
        <w:rPr>
          <w:rFonts w:ascii="Avenir Next LT Pro Light" w:hAnsi="Avenir Next LT Pro Light"/>
          <w:sz w:val="24"/>
          <w:szCs w:val="24"/>
        </w:rPr>
        <w:t>Gallai</w:t>
      </w:r>
      <w:proofErr w:type="spellEnd"/>
      <w:r>
        <w:rPr>
          <w:rFonts w:ascii="Avenir Next LT Pro Light" w:hAnsi="Avenir Next LT Pro Light"/>
          <w:sz w:val="24"/>
          <w:szCs w:val="24"/>
        </w:rPr>
        <w:t xml:space="preserve"> </w:t>
      </w:r>
      <w:r w:rsidR="00B0469C">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fod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dîm bach - wyth ohonom yn y craidd gyda naw hwylusydd ledled Cymru ac ychwanegu chwe rôl newydd yr haf hwn - ond mae gennym gyfres o 'asedau' ein hunain sy'n ein gwneud yn rym sylweddol ar gyfer darparu cymunedau cynaliadwy a gwydn ledled Cymru yn y degawd nesaf.</w:t>
      </w:r>
    </w:p>
    <w:p w14:paraId="799D8DE3" w14:textId="67CFA66C" w:rsidR="00ED0FBF" w:rsidRDefault="001A0A7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Rydym  yn </w:t>
      </w:r>
      <w:r w:rsidRPr="00487544">
        <w:rPr>
          <w:rFonts w:ascii="Avenir Next LT Pro Light" w:hAnsi="Avenir Next LT Pro Light"/>
          <w:b/>
          <w:bCs/>
          <w:i/>
          <w:iCs/>
          <w:sz w:val="24"/>
          <w:szCs w:val="24"/>
        </w:rPr>
        <w:t>annibynnol</w:t>
      </w:r>
      <w:r>
        <w:rPr>
          <w:rFonts w:ascii="Avenir Next LT Pro Light" w:hAnsi="Avenir Next LT Pro Light"/>
          <w:sz w:val="24"/>
          <w:szCs w:val="24"/>
        </w:rPr>
        <w:t>, yn atebol i'n haelodau sydd oll yn fentrau sy'n eiddo i'r gymuned ar hyd a lled Cymru.</w:t>
      </w:r>
    </w:p>
    <w:p w14:paraId="12DE54FB" w14:textId="129576BA" w:rsidR="003D001E" w:rsidRDefault="003D001E"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Mae ein haelodau yn rhoi ein </w:t>
      </w:r>
      <w:r w:rsidRPr="00487544">
        <w:rPr>
          <w:rFonts w:ascii="Avenir Next LT Pro Light" w:hAnsi="Avenir Next LT Pro Light"/>
          <w:b/>
          <w:bCs/>
          <w:i/>
          <w:iCs/>
          <w:sz w:val="24"/>
          <w:szCs w:val="24"/>
        </w:rPr>
        <w:t xml:space="preserve">deallusrwydd cyfunol </w:t>
      </w:r>
      <w:r>
        <w:rPr>
          <w:rFonts w:ascii="Avenir Next LT Pro Light" w:hAnsi="Avenir Next LT Pro Light"/>
          <w:sz w:val="24"/>
          <w:szCs w:val="24"/>
        </w:rPr>
        <w:t>i ni h.y. rydym yn tynnu ar eu sgiliau a'u profiadau aruthrol wrth ddylunio a darparu atebion.</w:t>
      </w:r>
    </w:p>
    <w:p w14:paraId="4AAE9684" w14:textId="0C5B5E38" w:rsidR="004D6C5A" w:rsidRDefault="004D6C5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Mae ein haelodau yn </w:t>
      </w:r>
      <w:proofErr w:type="gramStart"/>
      <w:r>
        <w:rPr>
          <w:rFonts w:ascii="Avenir Next LT Pro Light" w:hAnsi="Avenir Next LT Pro Light"/>
          <w:sz w:val="24"/>
          <w:szCs w:val="24"/>
        </w:rPr>
        <w:t>darparu  ein</w:t>
      </w:r>
      <w:proofErr w:type="gramEnd"/>
      <w:r>
        <w:rPr>
          <w:rFonts w:ascii="Avenir Next LT Pro Light" w:hAnsi="Avenir Next LT Pro Light"/>
          <w:sz w:val="24"/>
          <w:szCs w:val="24"/>
        </w:rPr>
        <w:t xml:space="preserve"> </w:t>
      </w:r>
      <w:r w:rsidR="001D34F9" w:rsidRPr="00EA5A06">
        <w:rPr>
          <w:rFonts w:ascii="Avenir Next LT Pro Light" w:hAnsi="Avenir Next LT Pro Light"/>
          <w:b/>
          <w:bCs/>
          <w:i/>
          <w:iCs/>
          <w:sz w:val="24"/>
          <w:szCs w:val="24"/>
        </w:rPr>
        <w:t xml:space="preserve">gweithlu rheng flaen  i ni </w:t>
      </w:r>
      <w:r w:rsidR="006D4898">
        <w:rPr>
          <w:rFonts w:ascii="Avenir Next LT Pro Light" w:hAnsi="Avenir Next LT Pro Light"/>
          <w:sz w:val="24"/>
          <w:szCs w:val="24"/>
        </w:rPr>
        <w:t>h.y. rydym yn gweithio lle bynnag y bo modd drwy ddull mentora cymheiriaid lle telir ein haelodau i gefnogi ei gilydd a mentrau cymunedol sy'n dod i'r amlwg.</w:t>
      </w:r>
    </w:p>
    <w:p w14:paraId="7015C837" w14:textId="1791099F" w:rsidR="0000660A" w:rsidRDefault="0000660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Mae annibyniaeth, cyd-wybodaeth a mynediad at fentoriaid cymheiriaid cynyddol broffesiynol yn rhoi </w:t>
      </w:r>
      <w:proofErr w:type="spellStart"/>
      <w:r>
        <w:rPr>
          <w:rFonts w:ascii="Avenir Next LT Pro Light" w:hAnsi="Avenir Next LT Pro Light"/>
          <w:sz w:val="24"/>
          <w:szCs w:val="24"/>
        </w:rPr>
        <w:t>hyblygrwydd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aruthrol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r w:rsidR="00B0469C">
        <w:rPr>
          <w:rFonts w:ascii="Avenir Next LT Pro Light" w:hAnsi="Avenir Next LT Pro Light"/>
          <w:sz w:val="24"/>
          <w:szCs w:val="24"/>
        </w:rPr>
        <w:t>CYD</w:t>
      </w:r>
      <w:r>
        <w:rPr>
          <w:rFonts w:ascii="Avenir Next LT Pro Light" w:hAnsi="Avenir Next LT Pro Light"/>
          <w:sz w:val="24"/>
          <w:szCs w:val="24"/>
        </w:rPr>
        <w:t xml:space="preserve"> </w:t>
      </w:r>
      <w:proofErr w:type="gramStart"/>
      <w:r>
        <w:rPr>
          <w:rFonts w:ascii="Avenir Next LT Pro Light" w:hAnsi="Avenir Next LT Pro Light"/>
          <w:sz w:val="24"/>
          <w:szCs w:val="24"/>
        </w:rPr>
        <w:t xml:space="preserve">Cymru </w:t>
      </w:r>
      <w:r w:rsidR="00487544" w:rsidRPr="00852C39">
        <w:rPr>
          <w:rFonts w:ascii="Avenir Next LT Pro Light" w:hAnsi="Avenir Next LT Pro Light"/>
          <w:b/>
          <w:bCs/>
          <w:i/>
          <w:iCs/>
          <w:sz w:val="24"/>
          <w:szCs w:val="24"/>
        </w:rPr>
        <w:t xml:space="preserve"> </w:t>
      </w:r>
      <w:proofErr w:type="spellStart"/>
      <w:r w:rsidR="00487544" w:rsidRPr="00852C39">
        <w:rPr>
          <w:rFonts w:ascii="Avenir Next LT Pro Light" w:hAnsi="Avenir Next LT Pro Light"/>
          <w:b/>
          <w:bCs/>
          <w:i/>
          <w:iCs/>
          <w:sz w:val="24"/>
          <w:szCs w:val="24"/>
        </w:rPr>
        <w:t>a'r</w:t>
      </w:r>
      <w:proofErr w:type="spellEnd"/>
      <w:proofErr w:type="gramEnd"/>
      <w:r w:rsidR="00487544" w:rsidRPr="00852C39">
        <w:rPr>
          <w:rFonts w:ascii="Avenir Next LT Pro Light" w:hAnsi="Avenir Next LT Pro Light"/>
          <w:b/>
          <w:bCs/>
          <w:i/>
          <w:iCs/>
          <w:sz w:val="24"/>
          <w:szCs w:val="24"/>
        </w:rPr>
        <w:t xml:space="preserve"> </w:t>
      </w:r>
      <w:proofErr w:type="spellStart"/>
      <w:r w:rsidR="00487544" w:rsidRPr="00852C39">
        <w:rPr>
          <w:rFonts w:ascii="Avenir Next LT Pro Light" w:hAnsi="Avenir Next LT Pro Light"/>
          <w:b/>
          <w:bCs/>
          <w:i/>
          <w:iCs/>
          <w:sz w:val="24"/>
          <w:szCs w:val="24"/>
        </w:rPr>
        <w:t>gallu</w:t>
      </w:r>
      <w:proofErr w:type="spellEnd"/>
      <w:r w:rsidR="00487544" w:rsidRPr="00852C39">
        <w:rPr>
          <w:rFonts w:ascii="Avenir Next LT Pro Light" w:hAnsi="Avenir Next LT Pro Light"/>
          <w:b/>
          <w:bCs/>
          <w:i/>
          <w:iCs/>
          <w:sz w:val="24"/>
          <w:szCs w:val="24"/>
        </w:rPr>
        <w:t xml:space="preserve"> i symud ar y cyflymder a'r raddfa </w:t>
      </w:r>
      <w:r w:rsidR="00176907">
        <w:rPr>
          <w:rFonts w:ascii="Avenir Next LT Pro Light" w:hAnsi="Avenir Next LT Pro Light"/>
          <w:sz w:val="24"/>
          <w:szCs w:val="24"/>
        </w:rPr>
        <w:t>sydd ei hangen i ymateb i'r heriau sy'n wynebu ein cymunedau.</w:t>
      </w:r>
    </w:p>
    <w:p w14:paraId="778EA81C" w14:textId="3B071F5C" w:rsidR="00487544" w:rsidRDefault="00487544" w:rsidP="003A50DE">
      <w:pPr>
        <w:pStyle w:val="BodyText"/>
        <w:numPr>
          <w:ilvl w:val="0"/>
          <w:numId w:val="12"/>
        </w:numPr>
        <w:rPr>
          <w:rFonts w:ascii="Avenir Next LT Pro Light" w:hAnsi="Avenir Next LT Pro Light"/>
          <w:sz w:val="24"/>
          <w:szCs w:val="24"/>
        </w:rPr>
      </w:pPr>
      <w:r w:rsidRPr="09DA34E0">
        <w:rPr>
          <w:rFonts w:ascii="Avenir Next LT Pro Light" w:hAnsi="Avenir Next LT Pro Light"/>
          <w:sz w:val="24"/>
          <w:szCs w:val="24"/>
        </w:rPr>
        <w:t xml:space="preserve">Rydym yn  sefydliad </w:t>
      </w:r>
      <w:r w:rsidR="00EA5A06" w:rsidRPr="09DA34E0">
        <w:rPr>
          <w:rFonts w:ascii="Avenir Next LT Pro Light" w:hAnsi="Avenir Next LT Pro Light"/>
          <w:b/>
          <w:bCs/>
          <w:i/>
          <w:iCs/>
          <w:sz w:val="24"/>
          <w:szCs w:val="24"/>
        </w:rPr>
        <w:t xml:space="preserve">ymarferol sy'n canolbwyntio ar </w:t>
      </w:r>
      <w:proofErr w:type="spellStart"/>
      <w:r w:rsidR="00EA5A06" w:rsidRPr="09DA34E0">
        <w:rPr>
          <w:rFonts w:ascii="Avenir Next LT Pro Light" w:hAnsi="Avenir Next LT Pro Light"/>
          <w:b/>
          <w:bCs/>
          <w:i/>
          <w:iCs/>
          <w:sz w:val="24"/>
          <w:szCs w:val="24"/>
        </w:rPr>
        <w:t>ddatrysiad</w:t>
      </w:r>
      <w:proofErr w:type="spellEnd"/>
      <w:r w:rsidR="00EA5A06" w:rsidRPr="09DA34E0">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Nid</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yw</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cyrchoedd</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achlysurol</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i</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ddatblygu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polisi</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yn</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amharu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ar</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adeiladu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sylfaen</w:t>
      </w:r>
      <w:proofErr w:type="spellEnd"/>
      <w:r w:rsidR="00B0469C" w:rsidRPr="00B0469C">
        <w:rPr>
          <w:rFonts w:ascii="Avenir Next LT Pro Light" w:hAnsi="Avenir Next LT Pro Light"/>
          <w:sz w:val="24"/>
          <w:szCs w:val="24"/>
        </w:rPr>
        <w:t xml:space="preserve"> o </w:t>
      </w:r>
      <w:proofErr w:type="spellStart"/>
      <w:r w:rsidR="00B0469C" w:rsidRPr="00B0469C">
        <w:rPr>
          <w:rFonts w:ascii="Avenir Next LT Pro Light" w:hAnsi="Avenir Next LT Pro Light"/>
          <w:sz w:val="24"/>
          <w:szCs w:val="24"/>
        </w:rPr>
        <w:t>fentrau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cymunedol</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gan</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helpu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cymunedau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i</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ddod</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yn</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gynaliadwy</w:t>
      </w:r>
      <w:proofErr w:type="spellEnd"/>
      <w:r w:rsidR="00B0469C" w:rsidRPr="00B0469C">
        <w:rPr>
          <w:rFonts w:ascii="Avenir Next LT Pro Light" w:hAnsi="Avenir Next LT Pro Light"/>
          <w:sz w:val="24"/>
          <w:szCs w:val="24"/>
        </w:rPr>
        <w:t xml:space="preserve"> ac </w:t>
      </w:r>
      <w:proofErr w:type="spellStart"/>
      <w:r w:rsidR="00B0469C" w:rsidRPr="00B0469C">
        <w:rPr>
          <w:rFonts w:ascii="Avenir Next LT Pro Light" w:hAnsi="Avenir Next LT Pro Light"/>
          <w:sz w:val="24"/>
          <w:szCs w:val="24"/>
        </w:rPr>
        <w:t>yn</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wydn</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ledled</w:t>
      </w:r>
      <w:proofErr w:type="spellEnd"/>
      <w:r w:rsidR="00B0469C" w:rsidRPr="00B0469C">
        <w:rPr>
          <w:rFonts w:ascii="Avenir Next LT Pro Light" w:hAnsi="Avenir Next LT Pro Light"/>
          <w:sz w:val="24"/>
          <w:szCs w:val="24"/>
        </w:rPr>
        <w:t xml:space="preserve"> Cymru </w:t>
      </w:r>
      <w:proofErr w:type="spellStart"/>
      <w:r w:rsidR="00B0469C" w:rsidRPr="00B0469C">
        <w:rPr>
          <w:rFonts w:ascii="Avenir Next LT Pro Light" w:hAnsi="Avenir Next LT Pro Light"/>
          <w:sz w:val="24"/>
          <w:szCs w:val="24"/>
        </w:rPr>
        <w:t>drwy</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weithredu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ymarferol</w:t>
      </w:r>
      <w:proofErr w:type="spellEnd"/>
      <w:r w:rsidR="00B0469C" w:rsidRPr="00B0469C">
        <w:rPr>
          <w:rFonts w:ascii="Avenir Next LT Pro Light" w:hAnsi="Avenir Next LT Pro Light"/>
          <w:sz w:val="24"/>
          <w:szCs w:val="24"/>
        </w:rPr>
        <w:t xml:space="preserve"> </w:t>
      </w:r>
      <w:proofErr w:type="gramStart"/>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boed</w:t>
      </w:r>
      <w:proofErr w:type="spellEnd"/>
      <w:proofErr w:type="gram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hynny</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yn</w:t>
      </w:r>
      <w:proofErr w:type="spellEnd"/>
      <w:r w:rsidR="00B0469C" w:rsidRPr="00B0469C">
        <w:rPr>
          <w:rFonts w:ascii="Avenir Next LT Pro Light" w:hAnsi="Avenir Next LT Pro Light"/>
          <w:sz w:val="24"/>
          <w:szCs w:val="24"/>
        </w:rPr>
        <w:t xml:space="preserve"> y </w:t>
      </w:r>
      <w:proofErr w:type="spellStart"/>
      <w:r w:rsidR="00B0469C" w:rsidRPr="00B0469C">
        <w:rPr>
          <w:rFonts w:ascii="Avenir Next LT Pro Light" w:hAnsi="Avenir Next LT Pro Light"/>
          <w:sz w:val="24"/>
          <w:szCs w:val="24"/>
        </w:rPr>
        <w:t>gwasanaethau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cymdeithasol</w:t>
      </w:r>
      <w:proofErr w:type="spellEnd"/>
      <w:r w:rsidR="00B0469C" w:rsidRPr="00B0469C">
        <w:rPr>
          <w:rFonts w:ascii="Avenir Next LT Pro Light" w:hAnsi="Avenir Next LT Pro Light"/>
          <w:sz w:val="24"/>
          <w:szCs w:val="24"/>
        </w:rPr>
        <w:t xml:space="preserve">, y </w:t>
      </w:r>
      <w:proofErr w:type="spellStart"/>
      <w:r w:rsidR="00B0469C" w:rsidRPr="00B0469C">
        <w:rPr>
          <w:rFonts w:ascii="Avenir Next LT Pro Light" w:hAnsi="Avenir Next LT Pro Light"/>
          <w:sz w:val="24"/>
          <w:szCs w:val="24"/>
        </w:rPr>
        <w:t>celfyddydau</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chwaraeon</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bwyd</w:t>
      </w:r>
      <w:proofErr w:type="spellEnd"/>
      <w:r w:rsidR="00B0469C" w:rsidRPr="00B0469C">
        <w:rPr>
          <w:rFonts w:ascii="Avenir Next LT Pro Light" w:hAnsi="Avenir Next LT Pro Light"/>
          <w:sz w:val="24"/>
          <w:szCs w:val="24"/>
        </w:rPr>
        <w:t xml:space="preserve"> a </w:t>
      </w:r>
      <w:proofErr w:type="spellStart"/>
      <w:r w:rsidR="00B0469C" w:rsidRPr="00B0469C">
        <w:rPr>
          <w:rFonts w:ascii="Avenir Next LT Pro Light" w:hAnsi="Avenir Next LT Pro Light"/>
          <w:sz w:val="24"/>
          <w:szCs w:val="24"/>
        </w:rPr>
        <w:t>thrafnidiaeth</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leol</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neu'r</w:t>
      </w:r>
      <w:proofErr w:type="spellEnd"/>
      <w:r w:rsidR="00B0469C" w:rsidRPr="00B0469C">
        <w:rPr>
          <w:rFonts w:ascii="Avenir Next LT Pro Light" w:hAnsi="Avenir Next LT Pro Light"/>
          <w:sz w:val="24"/>
          <w:szCs w:val="24"/>
        </w:rPr>
        <w:t xml:space="preserve"> </w:t>
      </w:r>
      <w:proofErr w:type="spellStart"/>
      <w:r w:rsidR="00B0469C" w:rsidRPr="00B0469C">
        <w:rPr>
          <w:rFonts w:ascii="Avenir Next LT Pro Light" w:hAnsi="Avenir Next LT Pro Light"/>
          <w:sz w:val="24"/>
          <w:szCs w:val="24"/>
        </w:rPr>
        <w:t>amgylchedd</w:t>
      </w:r>
      <w:proofErr w:type="spellEnd"/>
      <w:r w:rsidR="00B0469C" w:rsidRPr="00B0469C">
        <w:rPr>
          <w:rFonts w:ascii="Avenir Next LT Pro Light" w:hAnsi="Avenir Next LT Pro Light"/>
          <w:sz w:val="24"/>
          <w:szCs w:val="24"/>
        </w:rPr>
        <w:t>.</w:t>
      </w:r>
    </w:p>
    <w:p w14:paraId="7D36E039" w14:textId="77777777" w:rsidR="00E86489" w:rsidRDefault="00E86489" w:rsidP="00F36093">
      <w:pPr>
        <w:pStyle w:val="BodyText"/>
        <w:rPr>
          <w:rFonts w:ascii="Avenir Next LT Pro Light" w:hAnsi="Avenir Next LT Pro Light"/>
          <w:sz w:val="24"/>
          <w:szCs w:val="24"/>
        </w:rPr>
      </w:pPr>
    </w:p>
    <w:p w14:paraId="6FED1588" w14:textId="777D273A" w:rsidR="00611AF8" w:rsidRDefault="00611AF8" w:rsidP="00F36093">
      <w:pPr>
        <w:pStyle w:val="BodyText"/>
        <w:rPr>
          <w:rFonts w:ascii="Avenir Next LT Pro Light" w:hAnsi="Avenir Next LT Pro Light"/>
          <w:sz w:val="24"/>
          <w:szCs w:val="24"/>
        </w:rPr>
      </w:pPr>
      <w:r>
        <w:rPr>
          <w:rFonts w:ascii="Avenir Next LT Pro Light" w:hAnsi="Avenir Next LT Pro Light"/>
          <w:sz w:val="24"/>
          <w:szCs w:val="24"/>
        </w:rPr>
        <w:t xml:space="preserve">Mae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w:t>
      </w:r>
      <w:r w:rsidR="00B0469C">
        <w:rPr>
          <w:rFonts w:ascii="Avenir Next LT Pro Light" w:hAnsi="Avenir Next LT Pro Light"/>
          <w:sz w:val="24"/>
          <w:szCs w:val="24"/>
        </w:rPr>
        <w:t>CYD</w:t>
      </w:r>
      <w:r>
        <w:rPr>
          <w:rFonts w:ascii="Avenir Next LT Pro Light" w:hAnsi="Avenir Next LT Pro Light"/>
          <w:sz w:val="24"/>
          <w:szCs w:val="24"/>
        </w:rPr>
        <w:t xml:space="preserve"> Cymru y </w:t>
      </w:r>
      <w:proofErr w:type="spellStart"/>
      <w:r>
        <w:rPr>
          <w:rFonts w:ascii="Avenir Next LT Pro Light" w:hAnsi="Avenir Next LT Pro Light"/>
          <w:sz w:val="24"/>
          <w:szCs w:val="24"/>
        </w:rPr>
        <w:t>potensial</w:t>
      </w:r>
      <w:proofErr w:type="spellEnd"/>
      <w:r>
        <w:rPr>
          <w:rFonts w:ascii="Avenir Next LT Pro Light" w:hAnsi="Avenir Next LT Pro Light"/>
          <w:sz w:val="24"/>
          <w:szCs w:val="24"/>
        </w:rPr>
        <w:t xml:space="preserve"> i fod yn dîm bach sydd â chyrhaeddiad mawr i gymunedau ledled Cymru. Trwy bŵer </w:t>
      </w:r>
      <w:proofErr w:type="spellStart"/>
      <w:r>
        <w:rPr>
          <w:rFonts w:ascii="Avenir Next LT Pro Light" w:hAnsi="Avenir Next LT Pro Light"/>
          <w:sz w:val="24"/>
          <w:szCs w:val="24"/>
        </w:rPr>
        <w:t>gweithredu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cymunedol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mae</w:t>
      </w:r>
      <w:proofErr w:type="spellEnd"/>
      <w:r>
        <w:rPr>
          <w:rFonts w:ascii="Avenir Next LT Pro Light" w:hAnsi="Avenir Next LT Pro Light"/>
          <w:sz w:val="24"/>
          <w:szCs w:val="24"/>
        </w:rPr>
        <w:t xml:space="preserve"> </w:t>
      </w:r>
      <w:r w:rsidR="00B0469C">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bwriadu</w:t>
      </w:r>
      <w:proofErr w:type="spellEnd"/>
      <w:r>
        <w:rPr>
          <w:rFonts w:ascii="Avenir Next LT Pro Light" w:hAnsi="Avenir Next LT Pro Light"/>
          <w:sz w:val="24"/>
          <w:szCs w:val="24"/>
        </w:rPr>
        <w:t xml:space="preserve"> chwarae rhan drawsnewidiol yn y modd y mae Cymru'n cyflawni economi, cymdeithas ac amgylchedd mwy cynaliadwy. Trwy gydweithio'n gyson ag eraill mae dylanwad ac </w:t>
      </w:r>
      <w:proofErr w:type="spellStart"/>
      <w:r>
        <w:rPr>
          <w:rFonts w:ascii="Avenir Next LT Pro Light" w:hAnsi="Avenir Next LT Pro Light"/>
          <w:sz w:val="24"/>
          <w:szCs w:val="24"/>
        </w:rPr>
        <w:t>effaith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aelodau</w:t>
      </w:r>
      <w:proofErr w:type="spellEnd"/>
      <w:r>
        <w:rPr>
          <w:rFonts w:ascii="Avenir Next LT Pro Light" w:hAnsi="Avenir Next LT Pro Light"/>
          <w:sz w:val="24"/>
          <w:szCs w:val="24"/>
        </w:rPr>
        <w:t xml:space="preserve"> </w:t>
      </w:r>
      <w:r w:rsidR="00B0469C">
        <w:rPr>
          <w:rFonts w:ascii="Avenir Next LT Pro Light" w:hAnsi="Avenir Next LT Pro Light"/>
          <w:sz w:val="24"/>
          <w:szCs w:val="24"/>
        </w:rPr>
        <w:t>CYD</w:t>
      </w:r>
      <w:r>
        <w:rPr>
          <w:rFonts w:ascii="Avenir Next LT Pro Light" w:hAnsi="Avenir Next LT Pro Light"/>
          <w:sz w:val="24"/>
          <w:szCs w:val="24"/>
        </w:rPr>
        <w:t xml:space="preserve"> </w:t>
      </w:r>
      <w:proofErr w:type="gramStart"/>
      <w:r>
        <w:rPr>
          <w:rFonts w:ascii="Avenir Next LT Pro Light" w:hAnsi="Avenir Next LT Pro Light"/>
          <w:sz w:val="24"/>
          <w:szCs w:val="24"/>
        </w:rPr>
        <w:t xml:space="preserve">Cymru </w:t>
      </w:r>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yn</w:t>
      </w:r>
      <w:proofErr w:type="spellEnd"/>
      <w:proofErr w:type="gramEnd"/>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cael</w:t>
      </w:r>
      <w:proofErr w:type="spellEnd"/>
      <w:r w:rsidR="002147E1">
        <w:rPr>
          <w:rFonts w:ascii="Avenir Next LT Pro Light" w:hAnsi="Avenir Next LT Pro Light"/>
          <w:sz w:val="24"/>
          <w:szCs w:val="24"/>
        </w:rPr>
        <w:t xml:space="preserve"> ei chwyddo.</w:t>
      </w:r>
    </w:p>
    <w:p w14:paraId="7D6282A9" w14:textId="77777777" w:rsidR="00611AF8" w:rsidRDefault="00611AF8" w:rsidP="00F36093">
      <w:pPr>
        <w:pStyle w:val="BodyText"/>
        <w:rPr>
          <w:rFonts w:ascii="Avenir Next LT Pro Light" w:hAnsi="Avenir Next LT Pro Light"/>
          <w:sz w:val="24"/>
          <w:szCs w:val="24"/>
        </w:rPr>
      </w:pPr>
    </w:p>
    <w:p w14:paraId="18761880" w14:textId="77845B3F" w:rsidR="00E86489" w:rsidRDefault="002764A3" w:rsidP="00F36093">
      <w:pPr>
        <w:pStyle w:val="BodyText"/>
        <w:rPr>
          <w:rFonts w:ascii="Avenir Next LT Pro Light" w:hAnsi="Avenir Next LT Pro Light"/>
          <w:sz w:val="24"/>
          <w:szCs w:val="24"/>
        </w:rPr>
      </w:pPr>
      <w:proofErr w:type="spellStart"/>
      <w:r>
        <w:rPr>
          <w:rFonts w:ascii="Avenir Next LT Pro Light" w:hAnsi="Avenir Next LT Pro Light"/>
          <w:sz w:val="24"/>
          <w:szCs w:val="24"/>
        </w:rPr>
        <w:t>Trwy</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ymuno</w:t>
      </w:r>
      <w:proofErr w:type="spellEnd"/>
      <w:r>
        <w:rPr>
          <w:rFonts w:ascii="Avenir Next LT Pro Light" w:hAnsi="Avenir Next LT Pro Light"/>
          <w:sz w:val="24"/>
          <w:szCs w:val="24"/>
        </w:rPr>
        <w:t xml:space="preserve"> â </w:t>
      </w:r>
      <w:r w:rsidR="00B0469C">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byddwch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dod yn rhan o'r tîm craidd bach hwnnw ond byddwch yn cael cyfle i effeithio ar newid mawr. Mae pobl yn gweithio i ni os ydyn nhw'n deall yr anghenion strategol mawr ar gyfer sicrhau economi gynaliadwy ond yn credu yng ngrym galluogi cymuned. Mae diddordeb mewn polisi i'w groesawu, ond mae angerdd am weithredu ymarferol yn hollbwysig.</w:t>
      </w:r>
    </w:p>
    <w:p w14:paraId="7E80F346" w14:textId="77777777" w:rsidR="00E86489" w:rsidRDefault="00E86489" w:rsidP="00F36093">
      <w:pPr>
        <w:pStyle w:val="BodyText"/>
        <w:rPr>
          <w:rFonts w:ascii="Avenir Next LT Pro Light" w:hAnsi="Avenir Next LT Pro Light"/>
          <w:sz w:val="24"/>
          <w:szCs w:val="24"/>
        </w:rPr>
      </w:pPr>
    </w:p>
    <w:p w14:paraId="40044D80" w14:textId="51AD6981" w:rsidR="00E86489" w:rsidRDefault="00E71C4C" w:rsidP="00F36093">
      <w:pPr>
        <w:pStyle w:val="BodyText"/>
        <w:rPr>
          <w:rFonts w:ascii="Avenir Next LT Pro Light" w:hAnsi="Avenir Next LT Pro Light"/>
          <w:sz w:val="24"/>
          <w:szCs w:val="24"/>
        </w:rPr>
      </w:pPr>
      <w:r>
        <w:rPr>
          <w:rFonts w:ascii="Avenir Next LT Pro Light" w:hAnsi="Avenir Next LT Pro Light"/>
          <w:sz w:val="24"/>
          <w:szCs w:val="24"/>
        </w:rPr>
        <w:t xml:space="preserve">Os ydych chi'n hoffi'r her a'r cyfle, gwnewch gais i weithio gyda ni. </w:t>
      </w:r>
    </w:p>
    <w:p w14:paraId="1C56BF10" w14:textId="28034747" w:rsidR="00E86489" w:rsidRDefault="000010B9" w:rsidP="00D85519">
      <w:pPr>
        <w:pStyle w:val="Heading1"/>
      </w:pPr>
      <w:r>
        <w:t xml:space="preserve">Ynglŷn â'r swydd hon a'r rhaglen y byddwch yn ei chefnogi. </w:t>
      </w:r>
    </w:p>
    <w:p w14:paraId="79A56039" w14:textId="00AB5984" w:rsidR="00E86489" w:rsidRDefault="00754AA4" w:rsidP="00F36093">
      <w:pPr>
        <w:pStyle w:val="BodyText"/>
        <w:rPr>
          <w:rFonts w:ascii="Avenir Next LT Pro Light" w:hAnsi="Avenir Next LT Pro Light"/>
          <w:sz w:val="24"/>
          <w:szCs w:val="24"/>
        </w:rPr>
      </w:pPr>
      <w:r w:rsidRPr="09DA34E0">
        <w:rPr>
          <w:rFonts w:ascii="Avenir Next LT Pro Light" w:hAnsi="Avenir Next LT Pro Light"/>
          <w:sz w:val="24"/>
          <w:szCs w:val="24"/>
        </w:rPr>
        <w:t xml:space="preserve">Mae hon yn </w:t>
      </w:r>
      <w:proofErr w:type="spellStart"/>
      <w:r w:rsidRPr="09DA34E0">
        <w:rPr>
          <w:rFonts w:ascii="Avenir Next LT Pro Light" w:hAnsi="Avenir Next LT Pro Light"/>
          <w:sz w:val="24"/>
          <w:szCs w:val="24"/>
        </w:rPr>
        <w:t>rôl</w:t>
      </w:r>
      <w:proofErr w:type="spellEnd"/>
      <w:r w:rsidRPr="09DA34E0">
        <w:rPr>
          <w:rFonts w:ascii="Avenir Next LT Pro Light" w:hAnsi="Avenir Next LT Pro Light"/>
          <w:sz w:val="24"/>
          <w:szCs w:val="24"/>
        </w:rPr>
        <w:t xml:space="preserve"> </w:t>
      </w:r>
      <w:proofErr w:type="spellStart"/>
      <w:r w:rsidRPr="09DA34E0">
        <w:rPr>
          <w:rFonts w:ascii="Avenir Next LT Pro Light" w:hAnsi="Avenir Next LT Pro Light"/>
          <w:sz w:val="24"/>
          <w:szCs w:val="24"/>
        </w:rPr>
        <w:t>allweddol</w:t>
      </w:r>
      <w:proofErr w:type="spellEnd"/>
      <w:r w:rsidRPr="09DA34E0">
        <w:rPr>
          <w:rFonts w:ascii="Avenir Next LT Pro Light" w:hAnsi="Avenir Next LT Pro Light"/>
          <w:sz w:val="24"/>
          <w:szCs w:val="24"/>
        </w:rPr>
        <w:t xml:space="preserve"> </w:t>
      </w:r>
      <w:proofErr w:type="spellStart"/>
      <w:r w:rsidRPr="09DA34E0">
        <w:rPr>
          <w:rFonts w:ascii="Avenir Next LT Pro Light" w:hAnsi="Avenir Next LT Pro Light"/>
          <w:sz w:val="24"/>
          <w:szCs w:val="24"/>
        </w:rPr>
        <w:t>i'r</w:t>
      </w:r>
      <w:proofErr w:type="spellEnd"/>
      <w:r w:rsidRPr="09DA34E0">
        <w:rPr>
          <w:rFonts w:ascii="Avenir Next LT Pro Light" w:hAnsi="Avenir Next LT Pro Light"/>
          <w:sz w:val="24"/>
          <w:szCs w:val="24"/>
        </w:rPr>
        <w:t xml:space="preserve"> </w:t>
      </w:r>
      <w:r w:rsidR="00B0469C">
        <w:rPr>
          <w:rFonts w:ascii="Avenir Next LT Pro Light" w:hAnsi="Avenir Next LT Pro Light"/>
          <w:sz w:val="24"/>
          <w:szCs w:val="24"/>
        </w:rPr>
        <w:t>CYD</w:t>
      </w:r>
      <w:r w:rsidRPr="09DA34E0">
        <w:rPr>
          <w:rFonts w:ascii="Avenir Next LT Pro Light" w:hAnsi="Avenir Next LT Pro Light"/>
          <w:sz w:val="24"/>
          <w:szCs w:val="24"/>
        </w:rPr>
        <w:t xml:space="preserve"> </w:t>
      </w:r>
      <w:proofErr w:type="spellStart"/>
      <w:r w:rsidRPr="09DA34E0">
        <w:rPr>
          <w:rFonts w:ascii="Avenir Next LT Pro Light" w:hAnsi="Avenir Next LT Pro Light"/>
          <w:sz w:val="24"/>
          <w:szCs w:val="24"/>
        </w:rPr>
        <w:t>wrth</w:t>
      </w:r>
      <w:proofErr w:type="spellEnd"/>
      <w:r w:rsidRPr="09DA34E0">
        <w:rPr>
          <w:rFonts w:ascii="Avenir Next LT Pro Light" w:hAnsi="Avenir Next LT Pro Light"/>
          <w:sz w:val="24"/>
          <w:szCs w:val="24"/>
        </w:rPr>
        <w:t xml:space="preserve"> </w:t>
      </w:r>
      <w:proofErr w:type="spellStart"/>
      <w:r w:rsidRPr="09DA34E0">
        <w:rPr>
          <w:rFonts w:ascii="Avenir Next LT Pro Light" w:hAnsi="Avenir Next LT Pro Light"/>
          <w:sz w:val="24"/>
          <w:szCs w:val="24"/>
        </w:rPr>
        <w:t>i</w:t>
      </w:r>
      <w:proofErr w:type="spellEnd"/>
      <w:r w:rsidRPr="09DA34E0">
        <w:rPr>
          <w:rFonts w:ascii="Avenir Next LT Pro Light" w:hAnsi="Avenir Next LT Pro Light"/>
          <w:sz w:val="24"/>
          <w:szCs w:val="24"/>
        </w:rPr>
        <w:t xml:space="preserve"> </w:t>
      </w:r>
      <w:proofErr w:type="spellStart"/>
      <w:r w:rsidRPr="09DA34E0">
        <w:rPr>
          <w:rFonts w:ascii="Avenir Next LT Pro Light" w:hAnsi="Avenir Next LT Pro Light"/>
          <w:sz w:val="24"/>
          <w:szCs w:val="24"/>
        </w:rPr>
        <w:t>ni</w:t>
      </w:r>
      <w:proofErr w:type="spellEnd"/>
      <w:r w:rsidRPr="09DA34E0">
        <w:rPr>
          <w:rFonts w:ascii="Avenir Next LT Pro Light" w:hAnsi="Avenir Next LT Pro Light"/>
          <w:sz w:val="24"/>
          <w:szCs w:val="24"/>
        </w:rPr>
        <w:t xml:space="preserve"> ehangu'n gyflym yn ystod 2023 o dîm craidd o saith i dîm 13 wedi'u hailstrwythuro i dri thîm cyflenwi (gweler tudalen 1). Wrth i ni barhau i dyfu ac agor cyfleoedd cynyddol gyffrous i weithio gyda'n haelodau yng Nghymru a dod yn gydweithredwr Cymreig mewn rhaglenni ledled y DU, rydym yn chwilio am Reolwr </w:t>
      </w:r>
      <w:proofErr w:type="spellStart"/>
      <w:r w:rsidRPr="09DA34E0">
        <w:rPr>
          <w:rFonts w:ascii="Avenir Next LT Pro Light" w:hAnsi="Avenir Next LT Pro Light"/>
          <w:sz w:val="24"/>
          <w:szCs w:val="24"/>
        </w:rPr>
        <w:t>Gweithrediadau</w:t>
      </w:r>
      <w:proofErr w:type="spellEnd"/>
      <w:r w:rsidRPr="09DA34E0">
        <w:rPr>
          <w:rFonts w:ascii="Avenir Next LT Pro Light" w:hAnsi="Avenir Next LT Pro Light"/>
          <w:sz w:val="24"/>
          <w:szCs w:val="24"/>
        </w:rPr>
        <w:t xml:space="preserve"> </w:t>
      </w:r>
      <w:proofErr w:type="spellStart"/>
      <w:r w:rsidRPr="09DA34E0">
        <w:rPr>
          <w:rFonts w:ascii="Avenir Next LT Pro Light" w:hAnsi="Avenir Next LT Pro Light"/>
          <w:sz w:val="24"/>
          <w:szCs w:val="24"/>
        </w:rPr>
        <w:t>profiadol</w:t>
      </w:r>
      <w:proofErr w:type="spellEnd"/>
      <w:r w:rsidRPr="09DA34E0">
        <w:rPr>
          <w:rFonts w:ascii="Avenir Next LT Pro Light" w:hAnsi="Avenir Next LT Pro Light"/>
          <w:sz w:val="24"/>
          <w:szCs w:val="24"/>
        </w:rPr>
        <w:t xml:space="preserve"> ac </w:t>
      </w:r>
      <w:proofErr w:type="spellStart"/>
      <w:r w:rsidRPr="09DA34E0">
        <w:rPr>
          <w:rFonts w:ascii="Avenir Next LT Pro Light" w:hAnsi="Avenir Next LT Pro Light"/>
          <w:sz w:val="24"/>
          <w:szCs w:val="24"/>
        </w:rPr>
        <w:t>uchelgeisi</w:t>
      </w:r>
      <w:r w:rsidR="00B0469C">
        <w:rPr>
          <w:rFonts w:ascii="Avenir Next LT Pro Light" w:hAnsi="Avenir Next LT Pro Light"/>
          <w:sz w:val="24"/>
          <w:szCs w:val="24"/>
        </w:rPr>
        <w:t>ol</w:t>
      </w:r>
      <w:proofErr w:type="spellEnd"/>
      <w:r w:rsidRPr="09DA34E0">
        <w:rPr>
          <w:rFonts w:ascii="Avenir Next LT Pro Light" w:hAnsi="Avenir Next LT Pro Light"/>
          <w:sz w:val="24"/>
          <w:szCs w:val="24"/>
        </w:rPr>
        <w:t xml:space="preserve">. </w:t>
      </w:r>
    </w:p>
    <w:p w14:paraId="5F53C304" w14:textId="77777777" w:rsidR="00FD7DBB" w:rsidRDefault="00FD7DBB" w:rsidP="00F36093">
      <w:pPr>
        <w:pStyle w:val="BodyText"/>
        <w:rPr>
          <w:rFonts w:ascii="Avenir Next LT Pro Light" w:hAnsi="Avenir Next LT Pro Light"/>
          <w:sz w:val="24"/>
          <w:szCs w:val="24"/>
        </w:rPr>
      </w:pPr>
    </w:p>
    <w:p w14:paraId="6D85C471" w14:textId="003A242B" w:rsidR="005A3E55" w:rsidRDefault="00CC0BBD" w:rsidP="00301638">
      <w:pPr>
        <w:pStyle w:val="BodyText"/>
        <w:rPr>
          <w:rFonts w:ascii="Avenir Next LT Pro Light" w:hAnsi="Avenir Next LT Pro Light"/>
        </w:rPr>
      </w:pPr>
      <w:r>
        <w:rPr>
          <w:rFonts w:ascii="Avenir Next LT Pro Light" w:hAnsi="Avenir Next LT Pro Light"/>
          <w:sz w:val="24"/>
          <w:szCs w:val="24"/>
        </w:rPr>
        <w:t xml:space="preserve">Gan weithio mewn partneriaeth uniongyrchol â'r Prif Swyddog Gweithredol ac ochr yn ochr â'n Rheolwr Ariannol, mae'r rôl hon yn chwarae dwy </w:t>
      </w:r>
      <w:proofErr w:type="spellStart"/>
      <w:r>
        <w:rPr>
          <w:rFonts w:ascii="Avenir Next LT Pro Light" w:hAnsi="Avenir Next LT Pro Light"/>
          <w:sz w:val="24"/>
          <w:szCs w:val="24"/>
        </w:rPr>
        <w:t>rôl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ganolog</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r w:rsidR="00B0469C">
        <w:rPr>
          <w:rFonts w:ascii="Avenir Next LT Pro Light" w:hAnsi="Avenir Next LT Pro Light"/>
          <w:sz w:val="24"/>
          <w:szCs w:val="24"/>
        </w:rPr>
        <w:t>CYD</w:t>
      </w:r>
      <w:r>
        <w:rPr>
          <w:rFonts w:ascii="Avenir Next LT Pro Light" w:hAnsi="Avenir Next LT Pro Light"/>
          <w:sz w:val="24"/>
          <w:szCs w:val="24"/>
        </w:rPr>
        <w:t xml:space="preserve"> Cymru. Yn fewnol bydd yn </w:t>
      </w:r>
      <w:r>
        <w:rPr>
          <w:rFonts w:ascii="Avenir Next LT Pro Light" w:hAnsi="Avenir Next LT Pro Light"/>
          <w:sz w:val="24"/>
          <w:szCs w:val="24"/>
        </w:rPr>
        <w:lastRenderedPageBreak/>
        <w:t xml:space="preserve">ein helpu i ddatblygu'r sylfeini gweithredol ymhellach - ein systemau a'n gweithdrefnau - sy'n caniatáu i'n Penaethiaid Adrannau ddarparu eu gwasanaethau gyda phroffesiynoldeb cynyddol. Yn allanol, bydd yn chwarae rhan weithredol wrth ein helpu i ddylunio prosiectau a rhaglenni newydd gyda mwy o effeithlonrwydd ac effaith. </w:t>
      </w:r>
    </w:p>
    <w:p w14:paraId="73D7E963" w14:textId="5E2C50F2" w:rsidR="00821F30" w:rsidRDefault="00386BDA" w:rsidP="00611DC2">
      <w:pPr>
        <w:pStyle w:val="Heading1"/>
      </w:pPr>
      <w:r>
        <w:br w:type="page"/>
      </w:r>
      <w:r w:rsidR="00B93D20" w:rsidRPr="00B93D20">
        <w:lastRenderedPageBreak/>
        <w:t xml:space="preserve"> Disgrifiad swydd</w:t>
      </w:r>
    </w:p>
    <w:p w14:paraId="472A4C96" w14:textId="77777777" w:rsidR="006E37CD" w:rsidRDefault="006E37CD" w:rsidP="00E91684">
      <w:pPr>
        <w:pStyle w:val="BodyText"/>
        <w:spacing w:before="2"/>
        <w:rPr>
          <w:rFonts w:ascii="Avenir Next LT Pro Light" w:hAnsi="Avenir Next LT Pro Light"/>
          <w:sz w:val="24"/>
          <w:szCs w:val="24"/>
        </w:rPr>
      </w:pPr>
    </w:p>
    <w:tbl>
      <w:tblPr>
        <w:tblW w:w="10598" w:type="dxa"/>
        <w:tblInd w:w="-108" w:type="dxa"/>
        <w:tblLook w:val="04A0" w:firstRow="1" w:lastRow="0" w:firstColumn="1" w:lastColumn="0" w:noHBand="0" w:noVBand="1"/>
      </w:tblPr>
      <w:tblGrid>
        <w:gridCol w:w="108"/>
        <w:gridCol w:w="2304"/>
        <w:gridCol w:w="2232"/>
        <w:gridCol w:w="5846"/>
        <w:gridCol w:w="108"/>
      </w:tblGrid>
      <w:tr w:rsidR="00713A57" w:rsidRPr="00713A57" w14:paraId="7BA9DD85" w14:textId="77777777" w:rsidTr="005B7B6C">
        <w:trPr>
          <w:gridBefore w:val="1"/>
          <w:wBefore w:w="108" w:type="dxa"/>
          <w:trHeight w:val="660"/>
        </w:trPr>
        <w:tc>
          <w:tcPr>
            <w:tcW w:w="2304" w:type="dxa"/>
            <w:tcBorders>
              <w:top w:val="nil"/>
              <w:left w:val="nil"/>
              <w:bottom w:val="nil"/>
              <w:right w:val="nil"/>
            </w:tcBorders>
            <w:shd w:val="clear" w:color="auto" w:fill="auto"/>
            <w:hideMark/>
          </w:tcPr>
          <w:p w14:paraId="20B1FAB5"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Teitl swydd:</w:t>
            </w:r>
          </w:p>
        </w:tc>
        <w:tc>
          <w:tcPr>
            <w:tcW w:w="8186" w:type="dxa"/>
            <w:gridSpan w:val="3"/>
            <w:tcBorders>
              <w:top w:val="nil"/>
              <w:left w:val="nil"/>
              <w:bottom w:val="nil"/>
              <w:right w:val="nil"/>
            </w:tcBorders>
            <w:shd w:val="clear" w:color="auto" w:fill="auto"/>
            <w:noWrap/>
            <w:hideMark/>
          </w:tcPr>
          <w:p w14:paraId="66EBB5C9" w14:textId="77777777" w:rsidR="00713A57" w:rsidRPr="00713A57" w:rsidRDefault="00713A57" w:rsidP="00713A57">
            <w:pPr>
              <w:widowControl/>
              <w:autoSpaceDE/>
              <w:autoSpaceDN/>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Rheolwr Gweithrediadau</w:t>
            </w:r>
          </w:p>
        </w:tc>
      </w:tr>
      <w:tr w:rsidR="00713A57" w:rsidRPr="00713A57" w14:paraId="7BF09D27" w14:textId="77777777" w:rsidTr="005B7B6C">
        <w:trPr>
          <w:gridBefore w:val="1"/>
          <w:wBefore w:w="108" w:type="dxa"/>
          <w:trHeight w:val="600"/>
        </w:trPr>
        <w:tc>
          <w:tcPr>
            <w:tcW w:w="2304" w:type="dxa"/>
            <w:tcBorders>
              <w:top w:val="nil"/>
              <w:left w:val="nil"/>
              <w:bottom w:val="nil"/>
              <w:right w:val="nil"/>
            </w:tcBorders>
            <w:shd w:val="clear" w:color="auto" w:fill="auto"/>
            <w:hideMark/>
          </w:tcPr>
          <w:p w14:paraId="3EA44109"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Rheolwyd gan:</w:t>
            </w:r>
          </w:p>
        </w:tc>
        <w:tc>
          <w:tcPr>
            <w:tcW w:w="8186" w:type="dxa"/>
            <w:gridSpan w:val="3"/>
            <w:tcBorders>
              <w:top w:val="nil"/>
              <w:left w:val="nil"/>
              <w:bottom w:val="nil"/>
              <w:right w:val="nil"/>
            </w:tcBorders>
            <w:shd w:val="clear" w:color="auto" w:fill="auto"/>
            <w:noWrap/>
            <w:hideMark/>
          </w:tcPr>
          <w:p w14:paraId="3E5FCAB7"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Prif swyddog gweithredol</w:t>
            </w:r>
          </w:p>
        </w:tc>
      </w:tr>
      <w:tr w:rsidR="00713A57" w:rsidRPr="00713A57" w14:paraId="6D8EC6DC" w14:textId="77777777" w:rsidTr="005B7B6C">
        <w:trPr>
          <w:gridBefore w:val="1"/>
          <w:wBefore w:w="108" w:type="dxa"/>
          <w:trHeight w:val="435"/>
        </w:trPr>
        <w:tc>
          <w:tcPr>
            <w:tcW w:w="2304" w:type="dxa"/>
            <w:tcBorders>
              <w:top w:val="nil"/>
              <w:left w:val="nil"/>
              <w:bottom w:val="nil"/>
              <w:right w:val="nil"/>
            </w:tcBorders>
            <w:shd w:val="clear" w:color="auto" w:fill="auto"/>
            <w:hideMark/>
          </w:tcPr>
          <w:p w14:paraId="58C9D6BB"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Rheoli:</w:t>
            </w:r>
          </w:p>
        </w:tc>
        <w:tc>
          <w:tcPr>
            <w:tcW w:w="8186" w:type="dxa"/>
            <w:gridSpan w:val="3"/>
            <w:tcBorders>
              <w:top w:val="nil"/>
              <w:left w:val="nil"/>
              <w:bottom w:val="nil"/>
              <w:right w:val="nil"/>
            </w:tcBorders>
            <w:shd w:val="clear" w:color="auto" w:fill="auto"/>
            <w:hideMark/>
          </w:tcPr>
          <w:p w14:paraId="523F9D9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Tîm Gweinyddu.</w:t>
            </w:r>
          </w:p>
        </w:tc>
      </w:tr>
      <w:tr w:rsidR="00713A57" w:rsidRPr="00713A57" w14:paraId="7D3FF87A" w14:textId="77777777" w:rsidTr="005B7B6C">
        <w:trPr>
          <w:gridBefore w:val="1"/>
          <w:wBefore w:w="108" w:type="dxa"/>
          <w:trHeight w:val="900"/>
        </w:trPr>
        <w:tc>
          <w:tcPr>
            <w:tcW w:w="2304" w:type="dxa"/>
            <w:tcBorders>
              <w:top w:val="nil"/>
              <w:left w:val="nil"/>
              <w:bottom w:val="nil"/>
              <w:right w:val="nil"/>
            </w:tcBorders>
            <w:shd w:val="clear" w:color="auto" w:fill="auto"/>
            <w:hideMark/>
          </w:tcPr>
          <w:p w14:paraId="196FC78E"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Cysylltiadau allweddol:</w:t>
            </w:r>
          </w:p>
        </w:tc>
        <w:tc>
          <w:tcPr>
            <w:tcW w:w="8186" w:type="dxa"/>
            <w:gridSpan w:val="3"/>
            <w:tcBorders>
              <w:top w:val="nil"/>
              <w:left w:val="nil"/>
              <w:bottom w:val="nil"/>
              <w:right w:val="nil"/>
            </w:tcBorders>
            <w:shd w:val="clear" w:color="auto" w:fill="auto"/>
            <w:hideMark/>
          </w:tcPr>
          <w:p w14:paraId="70476022"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Ymgysylltu uniongyrchol ar draws Uwch Dîm Rheoli a chysylltiad agos â'r Swyddog Mentora ac Aelodaeth newydd. </w:t>
            </w:r>
          </w:p>
        </w:tc>
      </w:tr>
      <w:tr w:rsidR="00713A57" w:rsidRPr="00713A57" w14:paraId="20E969D3" w14:textId="77777777" w:rsidTr="005B7B6C">
        <w:trPr>
          <w:gridBefore w:val="1"/>
          <w:wBefore w:w="108" w:type="dxa"/>
          <w:trHeight w:val="526"/>
        </w:trPr>
        <w:tc>
          <w:tcPr>
            <w:tcW w:w="2304" w:type="dxa"/>
            <w:tcBorders>
              <w:top w:val="nil"/>
              <w:left w:val="nil"/>
              <w:bottom w:val="nil"/>
              <w:right w:val="nil"/>
            </w:tcBorders>
            <w:shd w:val="clear" w:color="auto" w:fill="auto"/>
            <w:hideMark/>
          </w:tcPr>
          <w:p w14:paraId="1A2C518A"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Cyfradd cyflog</w:t>
            </w:r>
          </w:p>
        </w:tc>
        <w:tc>
          <w:tcPr>
            <w:tcW w:w="8186" w:type="dxa"/>
            <w:gridSpan w:val="3"/>
            <w:tcBorders>
              <w:top w:val="nil"/>
              <w:left w:val="nil"/>
              <w:bottom w:val="nil"/>
              <w:right w:val="nil"/>
            </w:tcBorders>
            <w:shd w:val="clear" w:color="auto" w:fill="auto"/>
            <w:noWrap/>
            <w:hideMark/>
          </w:tcPr>
          <w:p w14:paraId="3140E04B" w14:textId="6067069B"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£44,000 (</w:t>
            </w:r>
            <w:proofErr w:type="spellStart"/>
            <w:r w:rsidR="00B0469C">
              <w:rPr>
                <w:rFonts w:ascii="Avenir Next LT Pro Light" w:eastAsia="Times New Roman" w:hAnsi="Avenir Next LT Pro Light" w:cs="Calibri"/>
                <w:color w:val="000000"/>
                <w:lang w:eastAsia="en-GB"/>
              </w:rPr>
              <w:t>CALl</w:t>
            </w:r>
            <w:proofErr w:type="spellEnd"/>
            <w:r w:rsidRPr="00713A57">
              <w:rPr>
                <w:rFonts w:ascii="Avenir Next LT Pro Light" w:eastAsia="Times New Roman" w:hAnsi="Avenir Next LT Pro Light" w:cs="Calibri"/>
                <w:color w:val="000000"/>
                <w:lang w:eastAsia="en-GB"/>
              </w:rPr>
              <w:t>)</w:t>
            </w:r>
          </w:p>
        </w:tc>
      </w:tr>
      <w:tr w:rsidR="00713A57" w:rsidRPr="00713A57" w14:paraId="47244B24" w14:textId="77777777" w:rsidTr="005B7B6C">
        <w:trPr>
          <w:gridBefore w:val="1"/>
          <w:wBefore w:w="108" w:type="dxa"/>
          <w:trHeight w:val="704"/>
        </w:trPr>
        <w:tc>
          <w:tcPr>
            <w:tcW w:w="2304" w:type="dxa"/>
            <w:tcBorders>
              <w:top w:val="nil"/>
              <w:left w:val="nil"/>
              <w:bottom w:val="nil"/>
              <w:right w:val="nil"/>
            </w:tcBorders>
            <w:shd w:val="clear" w:color="auto" w:fill="auto"/>
            <w:hideMark/>
          </w:tcPr>
          <w:p w14:paraId="358D8F8E"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Diwrnod yr wythnos</w:t>
            </w:r>
          </w:p>
        </w:tc>
        <w:tc>
          <w:tcPr>
            <w:tcW w:w="8186" w:type="dxa"/>
            <w:gridSpan w:val="3"/>
            <w:tcBorders>
              <w:top w:val="nil"/>
              <w:left w:val="nil"/>
              <w:bottom w:val="nil"/>
              <w:right w:val="nil"/>
            </w:tcBorders>
            <w:shd w:val="clear" w:color="auto" w:fill="auto"/>
            <w:hideMark/>
          </w:tcPr>
          <w:p w14:paraId="12C91481" w14:textId="5F3CBB05"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0.6 </w:t>
            </w:r>
            <w:proofErr w:type="spellStart"/>
            <w:r w:rsidR="00B0469C">
              <w:rPr>
                <w:rFonts w:ascii="Avenir Next LT Pro Light" w:eastAsia="Times New Roman" w:hAnsi="Avenir Next LT Pro Light" w:cs="Calibri"/>
                <w:color w:val="000000"/>
                <w:lang w:eastAsia="en-GB"/>
              </w:rPr>
              <w:t>CALl</w:t>
            </w:r>
            <w:proofErr w:type="spellEnd"/>
            <w:r w:rsidRPr="00713A57">
              <w:rPr>
                <w:rFonts w:ascii="Avenir Next LT Pro Light" w:eastAsia="Times New Roman" w:hAnsi="Avenir Next LT Pro Light" w:cs="Calibri"/>
                <w:color w:val="000000"/>
                <w:lang w:eastAsia="en-GB"/>
              </w:rPr>
              <w:t xml:space="preserve"> (3 </w:t>
            </w:r>
            <w:proofErr w:type="spellStart"/>
            <w:r w:rsidRPr="00713A57">
              <w:rPr>
                <w:rFonts w:ascii="Avenir Next LT Pro Light" w:eastAsia="Times New Roman" w:hAnsi="Avenir Next LT Pro Light" w:cs="Calibri"/>
                <w:color w:val="000000"/>
                <w:lang w:eastAsia="en-GB"/>
              </w:rPr>
              <w:t>diwrnod</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yr</w:t>
            </w:r>
            <w:proofErr w:type="spellEnd"/>
            <w:r w:rsidRPr="00713A57">
              <w:rPr>
                <w:rFonts w:ascii="Avenir Next LT Pro Light" w:eastAsia="Times New Roman" w:hAnsi="Avenir Next LT Pro Light" w:cs="Calibri"/>
                <w:color w:val="000000"/>
                <w:lang w:eastAsia="en-GB"/>
              </w:rPr>
              <w:t xml:space="preserve"> wythnos) - rydym yn hapus iawn i drafod oriau gwaith estynedig neu lai i weddu i amgylchiadau unigol.  </w:t>
            </w:r>
          </w:p>
        </w:tc>
      </w:tr>
      <w:tr w:rsidR="00713A57" w:rsidRPr="00713A57" w14:paraId="6076AE0E" w14:textId="77777777" w:rsidTr="00D63CF0">
        <w:trPr>
          <w:gridBefore w:val="1"/>
          <w:wBefore w:w="108" w:type="dxa"/>
          <w:trHeight w:val="690"/>
        </w:trPr>
        <w:tc>
          <w:tcPr>
            <w:tcW w:w="2304" w:type="dxa"/>
            <w:tcBorders>
              <w:top w:val="nil"/>
              <w:left w:val="nil"/>
              <w:bottom w:val="nil"/>
              <w:right w:val="nil"/>
            </w:tcBorders>
            <w:shd w:val="clear" w:color="auto" w:fill="auto"/>
            <w:hideMark/>
          </w:tcPr>
          <w:p w14:paraId="56637958"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Tymor cyflogaeth</w:t>
            </w:r>
          </w:p>
        </w:tc>
        <w:tc>
          <w:tcPr>
            <w:tcW w:w="8186" w:type="dxa"/>
            <w:gridSpan w:val="3"/>
            <w:tcBorders>
              <w:top w:val="nil"/>
              <w:left w:val="nil"/>
              <w:bottom w:val="nil"/>
              <w:right w:val="nil"/>
            </w:tcBorders>
            <w:shd w:val="clear" w:color="auto" w:fill="auto"/>
            <w:noWrap/>
            <w:hideMark/>
          </w:tcPr>
          <w:p w14:paraId="413319E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Parhaol</w:t>
            </w:r>
          </w:p>
        </w:tc>
      </w:tr>
      <w:tr w:rsidR="00713A57" w:rsidRPr="00713A57" w14:paraId="684C2A45" w14:textId="77777777" w:rsidTr="005B7B6C">
        <w:trPr>
          <w:gridBefore w:val="1"/>
          <w:wBefore w:w="108" w:type="dxa"/>
          <w:trHeight w:val="1081"/>
        </w:trPr>
        <w:tc>
          <w:tcPr>
            <w:tcW w:w="2304" w:type="dxa"/>
            <w:tcBorders>
              <w:top w:val="nil"/>
              <w:left w:val="nil"/>
              <w:bottom w:val="nil"/>
              <w:right w:val="nil"/>
            </w:tcBorders>
            <w:shd w:val="clear" w:color="auto" w:fill="auto"/>
            <w:hideMark/>
          </w:tcPr>
          <w:p w14:paraId="44002CD2"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Oriau gwaith</w:t>
            </w:r>
          </w:p>
        </w:tc>
        <w:tc>
          <w:tcPr>
            <w:tcW w:w="8186" w:type="dxa"/>
            <w:gridSpan w:val="3"/>
            <w:tcBorders>
              <w:top w:val="nil"/>
              <w:left w:val="nil"/>
              <w:bottom w:val="nil"/>
              <w:right w:val="nil"/>
            </w:tcBorders>
            <w:shd w:val="clear" w:color="auto" w:fill="auto"/>
            <w:hideMark/>
          </w:tcPr>
          <w:p w14:paraId="1981190E" w14:textId="77777777" w:rsidR="00713A57" w:rsidRDefault="00713A57" w:rsidP="00713A57">
            <w:pPr>
              <w:widowControl/>
              <w:autoSpaceDE/>
              <w:autoSpaceDN/>
              <w:rPr>
                <w:rFonts w:ascii="Avenir Next LT Pro Light" w:eastAsia="Times New Roman" w:hAnsi="Avenir Next LT Pro Light" w:cs="Calibri"/>
                <w:color w:val="000000"/>
                <w:lang w:eastAsia="en-GB"/>
              </w:rPr>
            </w:pPr>
            <w:r w:rsidRPr="00713A57">
              <w:rPr>
                <w:rFonts w:ascii="Avenir Next LT Pro Light" w:eastAsia="Times New Roman" w:hAnsi="Avenir Next LT Pro Light" w:cs="Calibri"/>
                <w:color w:val="000000"/>
                <w:lang w:eastAsia="en-GB"/>
              </w:rPr>
              <w:t xml:space="preserve">7 awr y dydd. Mae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yn</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pennu</w:t>
            </w:r>
            <w:proofErr w:type="spellEnd"/>
            <w:r w:rsidRPr="00713A57">
              <w:rPr>
                <w:rFonts w:ascii="Avenir Next LT Pro Light" w:eastAsia="Times New Roman" w:hAnsi="Avenir Next LT Pro Light" w:cs="Calibri"/>
                <w:color w:val="000000"/>
                <w:lang w:eastAsia="en-GB"/>
              </w:rPr>
              <w:t xml:space="preserve"> oriau swyddfa craidd rhwng 10am a 4pm ond mae'n cynnig hyblygrwydd drwy drafod gyda rheolwyr llinell. Efallai y bydd angen gweithio achlysurol gyda'r nos a thros benwythnosau i ddiwallu anghenion y rôl. </w:t>
            </w:r>
          </w:p>
          <w:p w14:paraId="55C4570B" w14:textId="3C33A2FC" w:rsidR="00B0469C" w:rsidRPr="00713A57" w:rsidRDefault="00B0469C" w:rsidP="00713A57">
            <w:pPr>
              <w:widowControl/>
              <w:autoSpaceDE/>
              <w:autoSpaceDN/>
              <w:rPr>
                <w:rFonts w:ascii="Avenir Next LT Pro Light" w:eastAsia="Times New Roman" w:hAnsi="Avenir Next LT Pro Light" w:cs="Calibri"/>
                <w:color w:val="000000"/>
                <w:lang w:val="en-GB" w:eastAsia="en-GB"/>
              </w:rPr>
            </w:pPr>
          </w:p>
        </w:tc>
      </w:tr>
      <w:tr w:rsidR="00713A57" w:rsidRPr="00713A57" w14:paraId="226B7B8D" w14:textId="77777777" w:rsidTr="005B7B6C">
        <w:trPr>
          <w:gridBefore w:val="1"/>
          <w:wBefore w:w="108" w:type="dxa"/>
          <w:trHeight w:val="996"/>
        </w:trPr>
        <w:tc>
          <w:tcPr>
            <w:tcW w:w="2304" w:type="dxa"/>
            <w:tcBorders>
              <w:top w:val="nil"/>
              <w:left w:val="nil"/>
              <w:bottom w:val="nil"/>
              <w:right w:val="nil"/>
            </w:tcBorders>
            <w:shd w:val="clear" w:color="auto" w:fill="auto"/>
            <w:hideMark/>
          </w:tcPr>
          <w:p w14:paraId="4CFE7AC6"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 xml:space="preserve">Lleoliad swydd </w:t>
            </w:r>
          </w:p>
        </w:tc>
        <w:tc>
          <w:tcPr>
            <w:tcW w:w="8186" w:type="dxa"/>
            <w:gridSpan w:val="3"/>
            <w:tcBorders>
              <w:top w:val="nil"/>
              <w:left w:val="nil"/>
              <w:bottom w:val="nil"/>
              <w:right w:val="nil"/>
            </w:tcBorders>
            <w:shd w:val="clear" w:color="auto" w:fill="auto"/>
            <w:hideMark/>
          </w:tcPr>
          <w:p w14:paraId="59B8D25F" w14:textId="3EDFFA6F"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Mae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yn</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cadw</w:t>
            </w:r>
            <w:proofErr w:type="spellEnd"/>
            <w:r w:rsidRPr="00713A57">
              <w:rPr>
                <w:rFonts w:ascii="Avenir Next LT Pro Light" w:eastAsia="Times New Roman" w:hAnsi="Avenir Next LT Pro Light" w:cs="Calibri"/>
                <w:color w:val="000000"/>
                <w:lang w:eastAsia="en-GB"/>
              </w:rPr>
              <w:t xml:space="preserve"> swyddfa yng Nghaerdydd. Cefnogir gweithio gartref - neu a gefnogir i weithio o 'hwb swyddfa lleol i chi' - unrhyw le yng Nghymru neu o fewn </w:t>
            </w:r>
            <w:proofErr w:type="spellStart"/>
            <w:r w:rsidRPr="00713A57">
              <w:rPr>
                <w:rFonts w:ascii="Avenir Next LT Pro Light" w:eastAsia="Times New Roman" w:hAnsi="Avenir Next LT Pro Light" w:cs="Calibri"/>
                <w:color w:val="000000"/>
                <w:lang w:eastAsia="en-GB"/>
              </w:rPr>
              <w:t>cyrraedd</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hawdd</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i</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Gymru</w:t>
            </w:r>
            <w:proofErr w:type="spellEnd"/>
            <w:r w:rsidRPr="00713A57">
              <w:rPr>
                <w:rFonts w:ascii="Avenir Next LT Pro Light" w:eastAsia="Times New Roman" w:hAnsi="Avenir Next LT Pro Light" w:cs="Calibri"/>
                <w:color w:val="000000"/>
                <w:lang w:eastAsia="en-GB"/>
              </w:rPr>
              <w:t>.</w:t>
            </w:r>
          </w:p>
        </w:tc>
      </w:tr>
      <w:tr w:rsidR="00713A57" w:rsidRPr="00713A57" w14:paraId="34F026F7" w14:textId="77777777" w:rsidTr="005B7B6C">
        <w:trPr>
          <w:gridBefore w:val="1"/>
          <w:wBefore w:w="108" w:type="dxa"/>
          <w:trHeight w:val="900"/>
        </w:trPr>
        <w:tc>
          <w:tcPr>
            <w:tcW w:w="2304" w:type="dxa"/>
            <w:tcBorders>
              <w:top w:val="nil"/>
              <w:left w:val="nil"/>
              <w:bottom w:val="nil"/>
              <w:right w:val="nil"/>
            </w:tcBorders>
            <w:shd w:val="clear" w:color="auto" w:fill="auto"/>
            <w:hideMark/>
          </w:tcPr>
          <w:p w14:paraId="106F9F6D"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Disgwyliadau teithio (sylfaen gwaith)</w:t>
            </w:r>
          </w:p>
        </w:tc>
        <w:tc>
          <w:tcPr>
            <w:tcW w:w="8186" w:type="dxa"/>
            <w:gridSpan w:val="3"/>
            <w:tcBorders>
              <w:top w:val="nil"/>
              <w:left w:val="nil"/>
              <w:bottom w:val="nil"/>
              <w:right w:val="nil"/>
            </w:tcBorders>
            <w:shd w:val="clear" w:color="auto" w:fill="auto"/>
            <w:hideMark/>
          </w:tcPr>
          <w:p w14:paraId="2543CBDA" w14:textId="7A97711B"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Rydym yn cadw'r disgwyliad </w:t>
            </w:r>
            <w:proofErr w:type="spellStart"/>
            <w:r w:rsidRPr="00713A57">
              <w:rPr>
                <w:rFonts w:ascii="Avenir Next LT Pro Light" w:eastAsia="Times New Roman" w:hAnsi="Avenir Next LT Pro Light" w:cs="Calibri"/>
                <w:color w:val="000000"/>
                <w:lang w:eastAsia="en-GB"/>
              </w:rPr>
              <w:t>i</w:t>
            </w:r>
            <w:proofErr w:type="spellEnd"/>
            <w:r w:rsidRPr="00713A57">
              <w:rPr>
                <w:rFonts w:ascii="Avenir Next LT Pro Light" w:eastAsia="Times New Roman" w:hAnsi="Avenir Next LT Pro Light" w:cs="Calibri"/>
                <w:color w:val="000000"/>
                <w:lang w:eastAsia="en-GB"/>
              </w:rPr>
              <w:t xml:space="preserve"> chi </w:t>
            </w:r>
            <w:proofErr w:type="spellStart"/>
            <w:r w:rsidRPr="00713A57">
              <w:rPr>
                <w:rFonts w:ascii="Avenir Next LT Pro Light" w:eastAsia="Times New Roman" w:hAnsi="Avenir Next LT Pro Light" w:cs="Calibri"/>
                <w:color w:val="000000"/>
                <w:lang w:eastAsia="en-GB"/>
              </w:rPr>
              <w:t>fod</w:t>
            </w:r>
            <w:proofErr w:type="spellEnd"/>
            <w:r w:rsidRPr="00713A57">
              <w:rPr>
                <w:rFonts w:ascii="Avenir Next LT Pro Light" w:eastAsia="Times New Roman" w:hAnsi="Avenir Next LT Pro Light" w:cs="Calibri"/>
                <w:color w:val="000000"/>
                <w:lang w:eastAsia="en-GB"/>
              </w:rPr>
              <w:t xml:space="preserve"> </w:t>
            </w:r>
            <w:proofErr w:type="spellStart"/>
            <w:r w:rsidR="00B0469C">
              <w:rPr>
                <w:rFonts w:ascii="Avenir Next LT Pro Light" w:eastAsia="Times New Roman" w:hAnsi="Avenir Next LT Pro Light" w:cs="Calibri"/>
                <w:color w:val="000000"/>
                <w:lang w:eastAsia="en-GB"/>
              </w:rPr>
              <w:t>yn</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swyddfa</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ac </w:t>
            </w:r>
            <w:proofErr w:type="spellStart"/>
            <w:r w:rsidRPr="00713A57">
              <w:rPr>
                <w:rFonts w:ascii="Avenir Next LT Pro Light" w:eastAsia="Times New Roman" w:hAnsi="Avenir Next LT Pro Light" w:cs="Calibri"/>
                <w:color w:val="000000"/>
                <w:lang w:eastAsia="en-GB"/>
              </w:rPr>
              <w:t>yn</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rhan</w:t>
            </w:r>
            <w:proofErr w:type="spellEnd"/>
            <w:r w:rsidRPr="00713A57">
              <w:rPr>
                <w:rFonts w:ascii="Avenir Next LT Pro Light" w:eastAsia="Times New Roman" w:hAnsi="Avenir Next LT Pro Light" w:cs="Calibri"/>
                <w:color w:val="000000"/>
                <w:lang w:eastAsia="en-GB"/>
              </w:rPr>
              <w:t xml:space="preserve"> o </w:t>
            </w:r>
            <w:proofErr w:type="spellStart"/>
            <w:r w:rsidRPr="00713A57">
              <w:rPr>
                <w:rFonts w:ascii="Avenir Next LT Pro Light" w:eastAsia="Times New Roman" w:hAnsi="Avenir Next LT Pro Light" w:cs="Calibri"/>
                <w:color w:val="000000"/>
                <w:lang w:eastAsia="en-GB"/>
              </w:rPr>
              <w:t>dîm</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ar</w:t>
            </w:r>
            <w:proofErr w:type="spellEnd"/>
            <w:r w:rsidRPr="00713A57">
              <w:rPr>
                <w:rFonts w:ascii="Avenir Next LT Pro Light" w:eastAsia="Times New Roman" w:hAnsi="Avenir Next LT Pro Light" w:cs="Calibri"/>
                <w:color w:val="000000"/>
                <w:lang w:eastAsia="en-GB"/>
              </w:rPr>
              <w:t xml:space="preserve"> sail </w:t>
            </w:r>
            <w:proofErr w:type="spellStart"/>
            <w:r w:rsidRPr="00713A57">
              <w:rPr>
                <w:rFonts w:ascii="Avenir Next LT Pro Light" w:eastAsia="Times New Roman" w:hAnsi="Avenir Next LT Pro Light" w:cs="Calibri"/>
                <w:color w:val="000000"/>
                <w:lang w:eastAsia="en-GB"/>
              </w:rPr>
              <w:t>resymol</w:t>
            </w:r>
            <w:proofErr w:type="spellEnd"/>
            <w:r w:rsidRPr="00713A57">
              <w:rPr>
                <w:rFonts w:ascii="Avenir Next LT Pro Light" w:eastAsia="Times New Roman" w:hAnsi="Avenir Next LT Pro Light" w:cs="Calibri"/>
                <w:color w:val="000000"/>
                <w:lang w:eastAsia="en-GB"/>
              </w:rPr>
              <w:t>.</w:t>
            </w:r>
          </w:p>
        </w:tc>
      </w:tr>
      <w:tr w:rsidR="00713A57" w:rsidRPr="00713A57" w14:paraId="13C7092E" w14:textId="77777777" w:rsidTr="005B7B6C">
        <w:trPr>
          <w:gridBefore w:val="1"/>
          <w:wBefore w:w="108" w:type="dxa"/>
          <w:trHeight w:val="900"/>
        </w:trPr>
        <w:tc>
          <w:tcPr>
            <w:tcW w:w="2304" w:type="dxa"/>
            <w:tcBorders>
              <w:top w:val="nil"/>
              <w:left w:val="nil"/>
              <w:bottom w:val="nil"/>
              <w:right w:val="nil"/>
            </w:tcBorders>
            <w:shd w:val="clear" w:color="auto" w:fill="auto"/>
            <w:hideMark/>
          </w:tcPr>
          <w:p w14:paraId="7C13911E"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Disgwyliadau teithio (cyflawni rôl)</w:t>
            </w:r>
          </w:p>
        </w:tc>
        <w:tc>
          <w:tcPr>
            <w:tcW w:w="8186" w:type="dxa"/>
            <w:gridSpan w:val="3"/>
            <w:tcBorders>
              <w:top w:val="nil"/>
              <w:left w:val="nil"/>
              <w:bottom w:val="nil"/>
              <w:right w:val="nil"/>
            </w:tcBorders>
            <w:shd w:val="clear" w:color="auto" w:fill="auto"/>
            <w:hideMark/>
          </w:tcPr>
          <w:p w14:paraId="15B31F5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O bryd i'w gilydd disgwylir teithio o amgylch Cymru (ac o bryd i'w gilydd mewn mannau eraill yn y DU) fel</w:t>
            </w:r>
            <w:r w:rsidRPr="00713A57">
              <w:rPr>
                <w:rFonts w:ascii="Avenir Next LT Pro Light" w:eastAsia="Times New Roman" w:hAnsi="Avenir Next LT Pro Light" w:cs="Calibri"/>
                <w:color w:val="000000"/>
                <w:u w:val="single"/>
                <w:lang w:eastAsia="en-GB"/>
              </w:rPr>
              <w:t xml:space="preserve"> </w:t>
            </w:r>
            <w:r w:rsidRPr="00713A57">
              <w:rPr>
                <w:rFonts w:ascii="Avenir Next LT Pro Light" w:eastAsia="Times New Roman" w:hAnsi="Avenir Next LT Pro Light" w:cs="Calibri"/>
                <w:color w:val="000000"/>
                <w:lang w:eastAsia="en-GB"/>
              </w:rPr>
              <w:t>rhan o'r rôl hon.</w:t>
            </w:r>
          </w:p>
        </w:tc>
      </w:tr>
      <w:tr w:rsidR="00713A57" w:rsidRPr="00713A57" w14:paraId="0B171167" w14:textId="77777777" w:rsidTr="005B7B6C">
        <w:trPr>
          <w:gridBefore w:val="1"/>
          <w:wBefore w:w="108" w:type="dxa"/>
          <w:trHeight w:val="1617"/>
        </w:trPr>
        <w:tc>
          <w:tcPr>
            <w:tcW w:w="2304" w:type="dxa"/>
            <w:tcBorders>
              <w:top w:val="nil"/>
              <w:left w:val="nil"/>
              <w:bottom w:val="nil"/>
              <w:right w:val="nil"/>
            </w:tcBorders>
            <w:shd w:val="clear" w:color="auto" w:fill="auto"/>
            <w:hideMark/>
          </w:tcPr>
          <w:p w14:paraId="55B7EDBF"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Crynodeb o'r rôl</w:t>
            </w:r>
          </w:p>
        </w:tc>
        <w:tc>
          <w:tcPr>
            <w:tcW w:w="8186" w:type="dxa"/>
            <w:gridSpan w:val="3"/>
            <w:tcBorders>
              <w:top w:val="nil"/>
              <w:left w:val="nil"/>
              <w:bottom w:val="nil"/>
              <w:right w:val="nil"/>
            </w:tcBorders>
            <w:shd w:val="clear" w:color="auto" w:fill="auto"/>
            <w:hideMark/>
          </w:tcPr>
          <w:p w14:paraId="0C288F88" w14:textId="79C17089"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roofErr w:type="spellStart"/>
            <w:r w:rsidRPr="00713A57">
              <w:rPr>
                <w:rFonts w:ascii="Avenir Next LT Pro Light" w:eastAsia="Times New Roman" w:hAnsi="Avenir Next LT Pro Light" w:cs="Calibri"/>
                <w:color w:val="000000"/>
                <w:lang w:eastAsia="en-GB"/>
              </w:rPr>
              <w:t>Tîm</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bach</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yw</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ond</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gyda</w:t>
            </w:r>
            <w:proofErr w:type="spellEnd"/>
            <w:r w:rsidRPr="00713A57">
              <w:rPr>
                <w:rFonts w:ascii="Avenir Next LT Pro Light" w:eastAsia="Times New Roman" w:hAnsi="Avenir Next LT Pro Light" w:cs="Calibri"/>
                <w:color w:val="000000"/>
                <w:lang w:eastAsia="en-GB"/>
              </w:rPr>
              <w:t xml:space="preserve"> chyrhaeddiad ac effaith cynyddol fawr. Wrth i ni dyfu ac ychwanegu staff a gwasanaethau rydym yn gofyn am Reolwr Gweithrediadau profiadol i arwain diwygio systemau a </w:t>
            </w:r>
            <w:proofErr w:type="spellStart"/>
            <w:r w:rsidRPr="00713A57">
              <w:rPr>
                <w:rFonts w:ascii="Avenir Next LT Pro Light" w:eastAsia="Times New Roman" w:hAnsi="Avenir Next LT Pro Light" w:cs="Calibri"/>
                <w:color w:val="000000"/>
                <w:lang w:eastAsia="en-GB"/>
              </w:rPr>
              <w:t>gweithdrefnau</w:t>
            </w:r>
            <w:proofErr w:type="spellEnd"/>
            <w:r w:rsidRPr="00713A57">
              <w:rPr>
                <w:rFonts w:ascii="Avenir Next LT Pro Light" w:eastAsia="Times New Roman" w:hAnsi="Avenir Next LT Pro Light" w:cs="Calibri"/>
                <w:color w:val="000000"/>
                <w:lang w:eastAsia="en-GB"/>
              </w:rPr>
              <w:t xml:space="preserve"> o </w:t>
            </w:r>
            <w:proofErr w:type="spellStart"/>
            <w:r w:rsidRPr="00713A57">
              <w:rPr>
                <w:rFonts w:ascii="Avenir Next LT Pro Light" w:eastAsia="Times New Roman" w:hAnsi="Avenir Next LT Pro Light" w:cs="Calibri"/>
                <w:color w:val="000000"/>
                <w:lang w:eastAsia="en-GB"/>
              </w:rPr>
              <w:t>fewn</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ac </w:t>
            </w:r>
            <w:proofErr w:type="spellStart"/>
            <w:r w:rsidRPr="00713A57">
              <w:rPr>
                <w:rFonts w:ascii="Avenir Next LT Pro Light" w:eastAsia="Times New Roman" w:hAnsi="Avenir Next LT Pro Light" w:cs="Calibri"/>
                <w:color w:val="000000"/>
                <w:lang w:eastAsia="en-GB"/>
              </w:rPr>
              <w:t>i</w:t>
            </w:r>
            <w:proofErr w:type="spellEnd"/>
            <w:r w:rsidRPr="00713A57">
              <w:rPr>
                <w:rFonts w:ascii="Avenir Next LT Pro Light" w:eastAsia="Times New Roman" w:hAnsi="Avenir Next LT Pro Light" w:cs="Calibri"/>
                <w:color w:val="000000"/>
                <w:lang w:eastAsia="en-GB"/>
              </w:rPr>
              <w:t xml:space="preserve"> gymryd rhan weithredol yn y ffordd rydym yn dylunio ac yn cyflwyno prosiectau a rhaglenni newydd ar waith.</w:t>
            </w:r>
          </w:p>
        </w:tc>
      </w:tr>
      <w:tr w:rsidR="00713A57" w:rsidRPr="00713A57" w14:paraId="45EABCC4" w14:textId="77777777" w:rsidTr="005B7B6C">
        <w:trPr>
          <w:gridBefore w:val="1"/>
          <w:wBefore w:w="108" w:type="dxa"/>
          <w:trHeight w:val="705"/>
        </w:trPr>
        <w:tc>
          <w:tcPr>
            <w:tcW w:w="2304" w:type="dxa"/>
            <w:tcBorders>
              <w:top w:val="nil"/>
              <w:left w:val="nil"/>
              <w:bottom w:val="nil"/>
              <w:right w:val="nil"/>
            </w:tcBorders>
            <w:shd w:val="clear" w:color="auto" w:fill="auto"/>
            <w:hideMark/>
          </w:tcPr>
          <w:p w14:paraId="0F034A5A"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0C481F70" w14:textId="6A8D8B19"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Bydd gennych rôl </w:t>
            </w:r>
            <w:proofErr w:type="spellStart"/>
            <w:r w:rsidRPr="00713A57">
              <w:rPr>
                <w:rFonts w:ascii="Avenir Next LT Pro Light" w:eastAsia="Times New Roman" w:hAnsi="Avenir Next LT Pro Light" w:cs="Calibri"/>
                <w:color w:val="000000"/>
                <w:lang w:eastAsia="en-GB"/>
              </w:rPr>
              <w:t>ganolog</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wrth</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helpu</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i</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atgyfnerthu</w:t>
            </w:r>
            <w:proofErr w:type="spellEnd"/>
            <w:r w:rsidRPr="00713A57">
              <w:rPr>
                <w:rFonts w:ascii="Avenir Next LT Pro Light" w:eastAsia="Times New Roman" w:hAnsi="Avenir Next LT Pro Light" w:cs="Calibri"/>
                <w:color w:val="000000"/>
                <w:lang w:eastAsia="en-GB"/>
              </w:rPr>
              <w:t xml:space="preserve"> ei sylfeini a fydd yn ei dro yn sail i'n gallu i gynyddu ein heffaith yn y dyfodol.</w:t>
            </w:r>
          </w:p>
        </w:tc>
      </w:tr>
      <w:tr w:rsidR="00713A57" w:rsidRPr="00713A57" w14:paraId="372FC0EF" w14:textId="77777777" w:rsidTr="005B7B6C">
        <w:trPr>
          <w:gridBefore w:val="1"/>
          <w:wBefore w:w="108" w:type="dxa"/>
          <w:trHeight w:val="701"/>
        </w:trPr>
        <w:tc>
          <w:tcPr>
            <w:tcW w:w="2304" w:type="dxa"/>
            <w:tcBorders>
              <w:top w:val="nil"/>
              <w:left w:val="nil"/>
              <w:bottom w:val="nil"/>
              <w:right w:val="nil"/>
            </w:tcBorders>
            <w:shd w:val="clear" w:color="auto" w:fill="auto"/>
            <w:hideMark/>
          </w:tcPr>
          <w:p w14:paraId="59588411"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Rolau / cyfrifoldebau</w:t>
            </w:r>
          </w:p>
        </w:tc>
        <w:tc>
          <w:tcPr>
            <w:tcW w:w="8186" w:type="dxa"/>
            <w:gridSpan w:val="3"/>
            <w:tcBorders>
              <w:top w:val="nil"/>
              <w:left w:val="nil"/>
              <w:bottom w:val="nil"/>
              <w:right w:val="nil"/>
            </w:tcBorders>
            <w:shd w:val="clear" w:color="auto" w:fill="auto"/>
            <w:hideMark/>
          </w:tcPr>
          <w:p w14:paraId="33CF6A5A" w14:textId="454921BE"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Cyfuno, atgyfnerthu ac arwain y tîm gweinyddu </w:t>
            </w:r>
            <w:proofErr w:type="spellStart"/>
            <w:r w:rsidRPr="00713A57">
              <w:rPr>
                <w:rFonts w:ascii="Avenir Next LT Pro Light" w:eastAsia="Times New Roman" w:hAnsi="Avenir Next LT Pro Light" w:cs="Calibri"/>
                <w:color w:val="000000"/>
                <w:lang w:eastAsia="en-GB"/>
              </w:rPr>
              <w:t>craidd</w:t>
            </w:r>
            <w:proofErr w:type="spellEnd"/>
            <w:r w:rsidRPr="00713A57">
              <w:rPr>
                <w:rFonts w:ascii="Avenir Next LT Pro Light" w:eastAsia="Times New Roman" w:hAnsi="Avenir Next LT Pro Light" w:cs="Calibri"/>
                <w:color w:val="000000"/>
                <w:lang w:eastAsia="en-GB"/>
              </w:rPr>
              <w:t xml:space="preserve"> o </w:t>
            </w:r>
            <w:proofErr w:type="spellStart"/>
            <w:r w:rsidRPr="00713A57">
              <w:rPr>
                <w:rFonts w:ascii="Avenir Next LT Pro Light" w:eastAsia="Times New Roman" w:hAnsi="Avenir Next LT Pro Light" w:cs="Calibri"/>
                <w:color w:val="000000"/>
                <w:lang w:eastAsia="en-GB"/>
              </w:rPr>
              <w:t>fewn</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sy'n</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cefnogi</w:t>
            </w:r>
            <w:proofErr w:type="spellEnd"/>
            <w:r w:rsidRPr="00713A57">
              <w:rPr>
                <w:rFonts w:ascii="Avenir Next LT Pro Light" w:eastAsia="Times New Roman" w:hAnsi="Avenir Next LT Pro Light" w:cs="Calibri"/>
                <w:color w:val="000000"/>
                <w:lang w:eastAsia="en-GB"/>
              </w:rPr>
              <w:t xml:space="preserve"> ac yn galluogi ein gweithrediadau ar lawr gwlad.</w:t>
            </w:r>
          </w:p>
        </w:tc>
      </w:tr>
      <w:tr w:rsidR="00713A57" w:rsidRPr="00713A57" w14:paraId="214BCE68" w14:textId="77777777" w:rsidTr="005B7B6C">
        <w:trPr>
          <w:gridBefore w:val="1"/>
          <w:wBefore w:w="108" w:type="dxa"/>
          <w:trHeight w:val="995"/>
        </w:trPr>
        <w:tc>
          <w:tcPr>
            <w:tcW w:w="2304" w:type="dxa"/>
            <w:tcBorders>
              <w:top w:val="nil"/>
              <w:left w:val="nil"/>
              <w:bottom w:val="nil"/>
              <w:right w:val="nil"/>
            </w:tcBorders>
            <w:shd w:val="clear" w:color="auto" w:fill="auto"/>
            <w:hideMark/>
          </w:tcPr>
          <w:p w14:paraId="3E095A2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07D569E3"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Cydweithio'n weithredol â'r uwch dîm rheoli i sicrhau bod systemau gweithredol yn cael eu dylunio a'u cydymffurfio â nhw sy'n diwallu anghenion ein cynlluniau ar gyfer twf.</w:t>
            </w:r>
          </w:p>
        </w:tc>
      </w:tr>
      <w:tr w:rsidR="00713A57" w:rsidRPr="00713A57" w14:paraId="28130D0C" w14:textId="77777777" w:rsidTr="005B7B6C">
        <w:trPr>
          <w:gridBefore w:val="1"/>
          <w:wBefore w:w="108" w:type="dxa"/>
          <w:trHeight w:val="711"/>
        </w:trPr>
        <w:tc>
          <w:tcPr>
            <w:tcW w:w="2304" w:type="dxa"/>
            <w:tcBorders>
              <w:top w:val="nil"/>
              <w:left w:val="nil"/>
              <w:bottom w:val="nil"/>
              <w:right w:val="nil"/>
            </w:tcBorders>
            <w:shd w:val="clear" w:color="auto" w:fill="auto"/>
            <w:hideMark/>
          </w:tcPr>
          <w:p w14:paraId="743A344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56CEAF15" w14:textId="77777777" w:rsidR="00713A57" w:rsidRDefault="00713A57" w:rsidP="00713A57">
            <w:pPr>
              <w:widowControl/>
              <w:autoSpaceDE/>
              <w:autoSpaceDN/>
              <w:rPr>
                <w:rFonts w:ascii="Avenir Next LT Pro Light" w:eastAsia="Times New Roman" w:hAnsi="Avenir Next LT Pro Light" w:cs="Calibri"/>
                <w:color w:val="000000"/>
                <w:lang w:eastAsia="en-GB"/>
              </w:rPr>
            </w:pPr>
            <w:r w:rsidRPr="00713A57">
              <w:rPr>
                <w:rFonts w:ascii="Avenir Next LT Pro Light" w:eastAsia="Times New Roman" w:hAnsi="Avenir Next LT Pro Light" w:cs="Calibri"/>
                <w:color w:val="000000"/>
                <w:lang w:eastAsia="en-GB"/>
              </w:rPr>
              <w:t xml:space="preserve">Cefnogaeth benodol i'r Swyddog Mentora ac Aelodaeth newydd i sicrhau bod ein rhwymedigaethau a'n systemau ar gyfer ymgysylltu â'n haelodau </w:t>
            </w:r>
            <w:proofErr w:type="spellStart"/>
            <w:r w:rsidRPr="00713A57">
              <w:rPr>
                <w:rFonts w:ascii="Avenir Next LT Pro Light" w:eastAsia="Times New Roman" w:hAnsi="Avenir Next LT Pro Light" w:cs="Calibri"/>
                <w:color w:val="000000"/>
                <w:lang w:eastAsia="en-GB"/>
              </w:rPr>
              <w:t>yn</w:t>
            </w:r>
            <w:proofErr w:type="spellEnd"/>
            <w:r w:rsidRPr="00713A57">
              <w:rPr>
                <w:rFonts w:ascii="Avenir Next LT Pro Light" w:eastAsia="Times New Roman" w:hAnsi="Avenir Next LT Pro Light" w:cs="Calibri"/>
                <w:color w:val="000000"/>
                <w:lang w:eastAsia="en-GB"/>
              </w:rPr>
              <w:t xml:space="preserve"> addas </w:t>
            </w:r>
            <w:proofErr w:type="spellStart"/>
            <w:r w:rsidRPr="00713A57">
              <w:rPr>
                <w:rFonts w:ascii="Avenir Next LT Pro Light" w:eastAsia="Times New Roman" w:hAnsi="Avenir Next LT Pro Light" w:cs="Calibri"/>
                <w:color w:val="000000"/>
                <w:lang w:eastAsia="en-GB"/>
              </w:rPr>
              <w:t>i'r</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diben</w:t>
            </w:r>
            <w:proofErr w:type="spellEnd"/>
            <w:r w:rsidRPr="00713A57">
              <w:rPr>
                <w:rFonts w:ascii="Avenir Next LT Pro Light" w:eastAsia="Times New Roman" w:hAnsi="Avenir Next LT Pro Light" w:cs="Calibri"/>
                <w:color w:val="000000"/>
                <w:lang w:eastAsia="en-GB"/>
              </w:rPr>
              <w:t>.</w:t>
            </w:r>
          </w:p>
          <w:p w14:paraId="77F5B44E" w14:textId="77777777" w:rsidR="00B0469C" w:rsidRPr="00713A57" w:rsidRDefault="00B0469C" w:rsidP="00713A57">
            <w:pPr>
              <w:widowControl/>
              <w:autoSpaceDE/>
              <w:autoSpaceDN/>
              <w:rPr>
                <w:rFonts w:ascii="Avenir Next LT Pro Light" w:eastAsia="Times New Roman" w:hAnsi="Avenir Next LT Pro Light" w:cs="Calibri"/>
                <w:color w:val="000000"/>
                <w:lang w:val="en-GB" w:eastAsia="en-GB"/>
              </w:rPr>
            </w:pPr>
          </w:p>
        </w:tc>
      </w:tr>
      <w:tr w:rsidR="00713A57" w:rsidRPr="00713A57" w14:paraId="10CD8810" w14:textId="77777777" w:rsidTr="005B7B6C">
        <w:trPr>
          <w:gridBefore w:val="1"/>
          <w:wBefore w:w="108" w:type="dxa"/>
          <w:trHeight w:val="716"/>
        </w:trPr>
        <w:tc>
          <w:tcPr>
            <w:tcW w:w="2304" w:type="dxa"/>
            <w:tcBorders>
              <w:top w:val="nil"/>
              <w:left w:val="nil"/>
              <w:bottom w:val="nil"/>
              <w:right w:val="nil"/>
            </w:tcBorders>
            <w:shd w:val="clear" w:color="auto" w:fill="auto"/>
            <w:hideMark/>
          </w:tcPr>
          <w:p w14:paraId="7DE850C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54711207" w14:textId="1CF110CC"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Adolygu ac adnewyddu </w:t>
            </w:r>
            <w:proofErr w:type="spellStart"/>
            <w:r w:rsidRPr="00713A57">
              <w:rPr>
                <w:rFonts w:ascii="Avenir Next LT Pro Light" w:eastAsia="Times New Roman" w:hAnsi="Avenir Next LT Pro Light" w:cs="Calibri"/>
                <w:color w:val="000000"/>
                <w:lang w:eastAsia="en-GB"/>
              </w:rPr>
              <w:t>polisïau</w:t>
            </w:r>
            <w:proofErr w:type="spellEnd"/>
            <w:r w:rsidRPr="00713A57">
              <w:rPr>
                <w:rFonts w:ascii="Avenir Next LT Pro Light" w:eastAsia="Times New Roman" w:hAnsi="Avenir Next LT Pro Light" w:cs="Calibri"/>
                <w:color w:val="000000"/>
                <w:lang w:eastAsia="en-GB"/>
              </w:rPr>
              <w:t xml:space="preserve"> a </w:t>
            </w:r>
            <w:proofErr w:type="spellStart"/>
            <w:r w:rsidRPr="00713A57">
              <w:rPr>
                <w:rFonts w:ascii="Avenir Next LT Pro Light" w:eastAsia="Times New Roman" w:hAnsi="Avenir Next LT Pro Light" w:cs="Calibri"/>
                <w:color w:val="000000"/>
                <w:lang w:eastAsia="en-GB"/>
              </w:rPr>
              <w:t>gweithdrefnau</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i</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sicrhau</w:t>
            </w:r>
            <w:proofErr w:type="spellEnd"/>
            <w:r w:rsidRPr="00713A57">
              <w:rPr>
                <w:rFonts w:ascii="Avenir Next LT Pro Light" w:eastAsia="Times New Roman" w:hAnsi="Avenir Next LT Pro Light" w:cs="Calibri"/>
                <w:color w:val="000000"/>
                <w:lang w:eastAsia="en-GB"/>
              </w:rPr>
              <w:t xml:space="preserve"> eu bod yn cyflawni ein cynlluniau ar gyfer twf.</w:t>
            </w:r>
          </w:p>
        </w:tc>
      </w:tr>
      <w:tr w:rsidR="00713A57" w:rsidRPr="00713A57" w14:paraId="74F5FD96" w14:textId="77777777" w:rsidTr="005B7B6C">
        <w:trPr>
          <w:gridBefore w:val="1"/>
          <w:wBefore w:w="108" w:type="dxa"/>
          <w:trHeight w:val="981"/>
        </w:trPr>
        <w:tc>
          <w:tcPr>
            <w:tcW w:w="2304" w:type="dxa"/>
            <w:tcBorders>
              <w:top w:val="nil"/>
              <w:left w:val="nil"/>
              <w:bottom w:val="nil"/>
              <w:right w:val="nil"/>
            </w:tcBorders>
            <w:shd w:val="clear" w:color="auto" w:fill="auto"/>
            <w:hideMark/>
          </w:tcPr>
          <w:p w14:paraId="37E98868"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1522D946"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Adnabod a recriwtio - lle nad yw eisoes ar waith - cymorth gweithredol allanol mewn meysydd fel Adnoddau Dynol, rheoli data, cyfreithiol, TGCh ac ati. sicrhau ein bod yn parhau i fod yn dîm craidd bach ond gyda chefnogaeth dda. </w:t>
            </w:r>
          </w:p>
        </w:tc>
      </w:tr>
      <w:tr w:rsidR="00713A57" w:rsidRPr="00713A57" w14:paraId="23BCB27F" w14:textId="77777777" w:rsidTr="005B7B6C">
        <w:trPr>
          <w:gridBefore w:val="1"/>
          <w:wBefore w:w="108" w:type="dxa"/>
          <w:trHeight w:val="995"/>
        </w:trPr>
        <w:tc>
          <w:tcPr>
            <w:tcW w:w="2304" w:type="dxa"/>
            <w:tcBorders>
              <w:top w:val="nil"/>
              <w:left w:val="nil"/>
              <w:bottom w:val="nil"/>
              <w:right w:val="nil"/>
            </w:tcBorders>
            <w:shd w:val="clear" w:color="auto" w:fill="auto"/>
            <w:hideMark/>
          </w:tcPr>
          <w:p w14:paraId="1C0E5550"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6CEB8E3D" w14:textId="0AF4ED39"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Darparu - neu gydlynu mynediad at: Cefnogaeth Adnoddau Dynol i Benaethiaid neu Wasanaeth a chymryd yr awenau </w:t>
            </w:r>
            <w:proofErr w:type="spellStart"/>
            <w:r w:rsidRPr="00713A57">
              <w:rPr>
                <w:rFonts w:ascii="Avenir Next LT Pro Light" w:eastAsia="Times New Roman" w:hAnsi="Avenir Next LT Pro Light" w:cs="Calibri"/>
                <w:color w:val="000000"/>
                <w:lang w:eastAsia="en-GB"/>
              </w:rPr>
              <w:t>ar</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wella</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perfformiad</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mewn</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meysydd</w:t>
            </w:r>
            <w:proofErr w:type="spellEnd"/>
            <w:r w:rsidRPr="00713A57">
              <w:rPr>
                <w:rFonts w:ascii="Avenir Next LT Pro Light" w:eastAsia="Times New Roman" w:hAnsi="Avenir Next LT Pro Light" w:cs="Calibri"/>
                <w:color w:val="000000"/>
                <w:lang w:eastAsia="en-GB"/>
              </w:rPr>
              <w:t xml:space="preserve"> fel Cyflog Teg a Buddsoddwyr mewn Pobl.</w:t>
            </w:r>
          </w:p>
        </w:tc>
      </w:tr>
      <w:tr w:rsidR="00713A57" w:rsidRPr="00713A57" w14:paraId="735C75E8" w14:textId="77777777" w:rsidTr="005B7B6C">
        <w:trPr>
          <w:gridBefore w:val="1"/>
          <w:wBefore w:w="108" w:type="dxa"/>
          <w:trHeight w:val="712"/>
        </w:trPr>
        <w:tc>
          <w:tcPr>
            <w:tcW w:w="2304" w:type="dxa"/>
            <w:tcBorders>
              <w:top w:val="nil"/>
              <w:left w:val="nil"/>
              <w:bottom w:val="nil"/>
              <w:right w:val="nil"/>
            </w:tcBorders>
            <w:shd w:val="clear" w:color="auto" w:fill="auto"/>
            <w:hideMark/>
          </w:tcPr>
          <w:p w14:paraId="19188130"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5C20DA1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Gweithio gyda'n Rheolwr Cyllid i sicrhau bod gwybodaeth ariannol briodol yn cael ei darparu i Benaethiaid Gwasanaethau mewn modd amserol.</w:t>
            </w:r>
          </w:p>
        </w:tc>
      </w:tr>
      <w:tr w:rsidR="00713A57" w:rsidRPr="00713A57" w14:paraId="044780ED" w14:textId="77777777" w:rsidTr="005B7B6C">
        <w:trPr>
          <w:gridBefore w:val="1"/>
          <w:wBefore w:w="108" w:type="dxa"/>
          <w:trHeight w:val="707"/>
        </w:trPr>
        <w:tc>
          <w:tcPr>
            <w:tcW w:w="2304" w:type="dxa"/>
            <w:tcBorders>
              <w:top w:val="nil"/>
              <w:left w:val="nil"/>
              <w:bottom w:val="nil"/>
              <w:right w:val="nil"/>
            </w:tcBorders>
            <w:shd w:val="clear" w:color="auto" w:fill="auto"/>
            <w:hideMark/>
          </w:tcPr>
          <w:p w14:paraId="3D242A4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2F7706AA" w14:textId="210EEE16"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Ymgysylltu'n weithredol - ochr yn ochr â Phenaethiaid Gwasanaethau - wrth ddylunio gweithredol y prosiectau </w:t>
            </w:r>
            <w:proofErr w:type="spellStart"/>
            <w:r w:rsidRPr="00713A57">
              <w:rPr>
                <w:rFonts w:ascii="Avenir Next LT Pro Light" w:eastAsia="Times New Roman" w:hAnsi="Avenir Next LT Pro Light" w:cs="Calibri"/>
                <w:color w:val="000000"/>
                <w:lang w:eastAsia="en-GB"/>
              </w:rPr>
              <w:t>a'r</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rhaglenni</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sydd</w:t>
            </w:r>
            <w:proofErr w:type="spellEnd"/>
            <w:r w:rsidRPr="00713A57">
              <w:rPr>
                <w:rFonts w:ascii="Avenir Next LT Pro Light" w:eastAsia="Times New Roman" w:hAnsi="Avenir Next LT Pro Light" w:cs="Calibri"/>
                <w:color w:val="000000"/>
                <w:lang w:eastAsia="en-GB"/>
              </w:rPr>
              <w:t xml:space="preserve"> </w:t>
            </w:r>
            <w:proofErr w:type="spellStart"/>
            <w:r w:rsidR="00B0469C">
              <w:rPr>
                <w:rFonts w:ascii="Avenir Next LT Pro Light" w:eastAsia="Times New Roman" w:hAnsi="Avenir Next LT Pro Light" w:cs="Calibri"/>
                <w:color w:val="000000"/>
                <w:lang w:eastAsia="en-GB"/>
              </w:rPr>
              <w:t>i</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ddod</w:t>
            </w:r>
            <w:proofErr w:type="spellEnd"/>
            <w:r w:rsidRPr="00713A57">
              <w:rPr>
                <w:rFonts w:ascii="Avenir Next LT Pro Light" w:eastAsia="Times New Roman" w:hAnsi="Avenir Next LT Pro Light" w:cs="Calibri"/>
                <w:color w:val="000000"/>
                <w:lang w:eastAsia="en-GB"/>
              </w:rPr>
              <w:t>.</w:t>
            </w:r>
          </w:p>
        </w:tc>
      </w:tr>
      <w:tr w:rsidR="00713A57" w:rsidRPr="00713A57" w14:paraId="283E79C4" w14:textId="77777777" w:rsidTr="005B7B6C">
        <w:trPr>
          <w:gridBefore w:val="1"/>
          <w:wBefore w:w="108" w:type="dxa"/>
          <w:trHeight w:val="845"/>
        </w:trPr>
        <w:tc>
          <w:tcPr>
            <w:tcW w:w="2304" w:type="dxa"/>
            <w:tcBorders>
              <w:top w:val="nil"/>
              <w:left w:val="nil"/>
              <w:bottom w:val="nil"/>
              <w:right w:val="nil"/>
            </w:tcBorders>
            <w:shd w:val="clear" w:color="auto" w:fill="auto"/>
            <w:hideMark/>
          </w:tcPr>
          <w:p w14:paraId="4629BD6B"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4A5489FD" w14:textId="5BE4399D"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roofErr w:type="spellStart"/>
            <w:r w:rsidRPr="00713A57">
              <w:rPr>
                <w:rFonts w:ascii="Avenir Next LT Pro Light" w:eastAsia="Times New Roman" w:hAnsi="Avenir Next LT Pro Light" w:cs="Calibri"/>
                <w:color w:val="000000"/>
                <w:lang w:eastAsia="en-GB"/>
              </w:rPr>
              <w:t>Adolygu</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sut</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mae</w:t>
            </w:r>
            <w:proofErr w:type="spellEnd"/>
            <w:r w:rsidRPr="00713A57">
              <w:rPr>
                <w:rFonts w:ascii="Avenir Next LT Pro Light" w:eastAsia="Times New Roman" w:hAnsi="Avenir Next LT Pro Light" w:cs="Calibri"/>
                <w:color w:val="000000"/>
                <w:lang w:eastAsia="en-GB"/>
              </w:rPr>
              <w:t xml:space="preserve"> </w:t>
            </w:r>
            <w:r w:rsidR="00B0469C">
              <w:rPr>
                <w:rFonts w:ascii="Avenir Next LT Pro Light" w:eastAsia="Times New Roman" w:hAnsi="Avenir Next LT Pro Light" w:cs="Calibri"/>
                <w:color w:val="000000"/>
                <w:lang w:eastAsia="en-GB"/>
              </w:rPr>
              <w:t>CYD</w:t>
            </w:r>
            <w:r w:rsidRPr="00713A57">
              <w:rPr>
                <w:rFonts w:ascii="Avenir Next LT Pro Light" w:eastAsia="Times New Roman" w:hAnsi="Avenir Next LT Pro Light" w:cs="Calibri"/>
                <w:color w:val="000000"/>
                <w:lang w:eastAsia="en-GB"/>
              </w:rPr>
              <w:t xml:space="preserve"> Cymru </w:t>
            </w:r>
            <w:proofErr w:type="spellStart"/>
            <w:r w:rsidRPr="00713A57">
              <w:rPr>
                <w:rFonts w:ascii="Avenir Next LT Pro Light" w:eastAsia="Times New Roman" w:hAnsi="Avenir Next LT Pro Light" w:cs="Calibri"/>
                <w:color w:val="000000"/>
                <w:lang w:eastAsia="en-GB"/>
              </w:rPr>
              <w:t>yn</w:t>
            </w:r>
            <w:proofErr w:type="spellEnd"/>
            <w:r w:rsidRPr="00713A57">
              <w:rPr>
                <w:rFonts w:ascii="Avenir Next LT Pro Light" w:eastAsia="Times New Roman" w:hAnsi="Avenir Next LT Pro Light" w:cs="Calibri"/>
                <w:color w:val="000000"/>
                <w:lang w:eastAsia="en-GB"/>
              </w:rPr>
              <w:t xml:space="preserve"> </w:t>
            </w:r>
            <w:proofErr w:type="spellStart"/>
            <w:r w:rsidRPr="00713A57">
              <w:rPr>
                <w:rFonts w:ascii="Avenir Next LT Pro Light" w:eastAsia="Times New Roman" w:hAnsi="Avenir Next LT Pro Light" w:cs="Calibri"/>
                <w:color w:val="000000"/>
                <w:lang w:eastAsia="en-GB"/>
              </w:rPr>
              <w:t>gweithredu</w:t>
            </w:r>
            <w:proofErr w:type="spellEnd"/>
            <w:r w:rsidRPr="00713A57">
              <w:rPr>
                <w:rFonts w:ascii="Avenir Next LT Pro Light" w:eastAsia="Times New Roman" w:hAnsi="Avenir Next LT Pro Light" w:cs="Calibri"/>
                <w:color w:val="000000"/>
                <w:lang w:eastAsia="en-GB"/>
              </w:rPr>
              <w:t xml:space="preserve"> fel tîm gweithio o bell gan gynnwys optimeiddio rôl ein swyddfa yng Nghaerdydd yn y dyfodol. Gan gynnwys os yw'n briodol ymgymryd â rheoli'r swyddfa. </w:t>
            </w:r>
          </w:p>
        </w:tc>
      </w:tr>
      <w:tr w:rsidR="00713A57" w:rsidRPr="00713A57" w14:paraId="1CDD3EE0"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7FD21949"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p>
        </w:tc>
        <w:tc>
          <w:tcPr>
            <w:tcW w:w="8186" w:type="dxa"/>
            <w:gridSpan w:val="3"/>
            <w:tcBorders>
              <w:top w:val="nil"/>
              <w:left w:val="nil"/>
              <w:bottom w:val="nil"/>
              <w:right w:val="nil"/>
            </w:tcBorders>
            <w:shd w:val="clear" w:color="auto" w:fill="auto"/>
            <w:hideMark/>
          </w:tcPr>
          <w:p w14:paraId="3A20F17E"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p>
        </w:tc>
      </w:tr>
      <w:tr w:rsidR="00713A57" w:rsidRPr="00713A57" w14:paraId="4FE09462" w14:textId="77777777" w:rsidTr="005B7B6C">
        <w:trPr>
          <w:gridBefore w:val="1"/>
          <w:wBefore w:w="108" w:type="dxa"/>
          <w:trHeight w:val="348"/>
        </w:trPr>
        <w:tc>
          <w:tcPr>
            <w:tcW w:w="2304" w:type="dxa"/>
            <w:tcBorders>
              <w:top w:val="nil"/>
              <w:left w:val="nil"/>
              <w:bottom w:val="nil"/>
              <w:right w:val="nil"/>
            </w:tcBorders>
            <w:shd w:val="clear" w:color="auto" w:fill="auto"/>
            <w:hideMark/>
          </w:tcPr>
          <w:p w14:paraId="6EC1D184"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Manyleb person</w:t>
            </w:r>
          </w:p>
        </w:tc>
        <w:tc>
          <w:tcPr>
            <w:tcW w:w="8186" w:type="dxa"/>
            <w:gridSpan w:val="3"/>
            <w:tcBorders>
              <w:top w:val="nil"/>
              <w:left w:val="nil"/>
              <w:bottom w:val="nil"/>
              <w:right w:val="nil"/>
            </w:tcBorders>
            <w:shd w:val="clear" w:color="auto" w:fill="auto"/>
            <w:hideMark/>
          </w:tcPr>
          <w:p w14:paraId="1C8FB35C"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p>
        </w:tc>
      </w:tr>
      <w:tr w:rsidR="00713A57" w:rsidRPr="00713A57" w14:paraId="20C26BC7" w14:textId="77777777" w:rsidTr="005B7B6C">
        <w:trPr>
          <w:gridBefore w:val="1"/>
          <w:wBefore w:w="108" w:type="dxa"/>
          <w:trHeight w:val="300"/>
        </w:trPr>
        <w:tc>
          <w:tcPr>
            <w:tcW w:w="2304" w:type="dxa"/>
            <w:tcBorders>
              <w:top w:val="nil"/>
              <w:left w:val="nil"/>
              <w:bottom w:val="nil"/>
              <w:right w:val="nil"/>
            </w:tcBorders>
            <w:shd w:val="clear" w:color="auto" w:fill="auto"/>
            <w:hideMark/>
          </w:tcPr>
          <w:p w14:paraId="75A943C6"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Hanfodol</w:t>
            </w:r>
          </w:p>
        </w:tc>
        <w:tc>
          <w:tcPr>
            <w:tcW w:w="8186" w:type="dxa"/>
            <w:gridSpan w:val="3"/>
            <w:tcBorders>
              <w:top w:val="nil"/>
              <w:left w:val="nil"/>
              <w:bottom w:val="nil"/>
              <w:right w:val="nil"/>
            </w:tcBorders>
            <w:shd w:val="clear" w:color="auto" w:fill="auto"/>
            <w:hideMark/>
          </w:tcPr>
          <w:p w14:paraId="7999EA67"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p>
        </w:tc>
      </w:tr>
      <w:tr w:rsidR="00713A57" w:rsidRPr="00713A57" w14:paraId="69D0A5C7" w14:textId="77777777" w:rsidTr="005B7B6C">
        <w:trPr>
          <w:gridBefore w:val="1"/>
          <w:wBefore w:w="108" w:type="dxa"/>
          <w:trHeight w:val="414"/>
        </w:trPr>
        <w:tc>
          <w:tcPr>
            <w:tcW w:w="2304" w:type="dxa"/>
            <w:tcBorders>
              <w:top w:val="nil"/>
              <w:left w:val="nil"/>
              <w:bottom w:val="nil"/>
              <w:right w:val="nil"/>
            </w:tcBorders>
            <w:shd w:val="clear" w:color="auto" w:fill="auto"/>
            <w:noWrap/>
            <w:hideMark/>
          </w:tcPr>
          <w:p w14:paraId="5DAD7C98"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p>
        </w:tc>
        <w:tc>
          <w:tcPr>
            <w:tcW w:w="8186" w:type="dxa"/>
            <w:gridSpan w:val="3"/>
            <w:tcBorders>
              <w:top w:val="nil"/>
              <w:left w:val="nil"/>
              <w:bottom w:val="nil"/>
              <w:right w:val="nil"/>
            </w:tcBorders>
            <w:shd w:val="clear" w:color="auto" w:fill="auto"/>
            <w:hideMark/>
          </w:tcPr>
          <w:p w14:paraId="6391C21C"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Cymraeg neu barodrwydd wedi'i gadarnhau i ymgymryd â dysgu.</w:t>
            </w:r>
          </w:p>
        </w:tc>
      </w:tr>
      <w:tr w:rsidR="00713A57" w:rsidRPr="00713A57" w14:paraId="5ED007A1" w14:textId="77777777" w:rsidTr="005B7B6C">
        <w:trPr>
          <w:gridBefore w:val="1"/>
          <w:wBefore w:w="108" w:type="dxa"/>
          <w:trHeight w:val="704"/>
        </w:trPr>
        <w:tc>
          <w:tcPr>
            <w:tcW w:w="2304" w:type="dxa"/>
            <w:tcBorders>
              <w:top w:val="nil"/>
              <w:left w:val="nil"/>
              <w:bottom w:val="nil"/>
              <w:right w:val="nil"/>
            </w:tcBorders>
            <w:shd w:val="clear" w:color="auto" w:fill="auto"/>
            <w:noWrap/>
            <w:hideMark/>
          </w:tcPr>
          <w:p w14:paraId="0474BBE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0D5A5DE0"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Profiad dangosadwy mewn gweinyddiaeth weithredol a rheoli a datblygu systemau (gall fod o unrhyw sector).</w:t>
            </w:r>
          </w:p>
        </w:tc>
      </w:tr>
      <w:tr w:rsidR="00713A57" w:rsidRPr="00713A57" w14:paraId="4BFFD02E" w14:textId="77777777" w:rsidTr="005B7B6C">
        <w:trPr>
          <w:gridBefore w:val="1"/>
          <w:wBefore w:w="108" w:type="dxa"/>
          <w:trHeight w:val="855"/>
        </w:trPr>
        <w:tc>
          <w:tcPr>
            <w:tcW w:w="2304" w:type="dxa"/>
            <w:tcBorders>
              <w:top w:val="nil"/>
              <w:left w:val="nil"/>
              <w:bottom w:val="nil"/>
              <w:right w:val="nil"/>
            </w:tcBorders>
            <w:shd w:val="clear" w:color="auto" w:fill="auto"/>
            <w:hideMark/>
          </w:tcPr>
          <w:p w14:paraId="6DC1A09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383B0A1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Profiad sylweddol mewn o leiaf un o'r meysydd canlynol: adnoddau dynol, rheolaeth ariannol, rheoli data, systemau meddalwedd, rheoli swyddfa, rheoli prosiectau / rhaglenni. </w:t>
            </w:r>
          </w:p>
        </w:tc>
      </w:tr>
      <w:tr w:rsidR="00713A57" w:rsidRPr="00713A57" w14:paraId="0285D620"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2FE23FCA"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noWrap/>
            <w:hideMark/>
          </w:tcPr>
          <w:p w14:paraId="15B60260"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p>
        </w:tc>
      </w:tr>
      <w:tr w:rsidR="00713A57" w:rsidRPr="00713A57" w14:paraId="5DB2D3F9" w14:textId="77777777" w:rsidTr="005B7B6C">
        <w:trPr>
          <w:gridBefore w:val="1"/>
          <w:wBefore w:w="108" w:type="dxa"/>
          <w:trHeight w:val="344"/>
        </w:trPr>
        <w:tc>
          <w:tcPr>
            <w:tcW w:w="2304" w:type="dxa"/>
            <w:tcBorders>
              <w:top w:val="nil"/>
              <w:left w:val="nil"/>
              <w:bottom w:val="nil"/>
              <w:right w:val="nil"/>
            </w:tcBorders>
            <w:shd w:val="clear" w:color="auto" w:fill="auto"/>
            <w:hideMark/>
          </w:tcPr>
          <w:p w14:paraId="63743468" w14:textId="77777777" w:rsidR="00713A57" w:rsidRPr="00713A57" w:rsidRDefault="00713A57" w:rsidP="00713A57">
            <w:pPr>
              <w:widowControl/>
              <w:autoSpaceDE/>
              <w:autoSpaceDN/>
              <w:jc w:val="center"/>
              <w:rPr>
                <w:rFonts w:ascii="Times New Roman" w:eastAsia="Times New Roman" w:hAnsi="Times New Roman" w:cs="Times New Roman"/>
                <w:sz w:val="20"/>
                <w:szCs w:val="20"/>
                <w:lang w:val="en-GB" w:eastAsia="en-GB"/>
              </w:rPr>
            </w:pPr>
          </w:p>
        </w:tc>
        <w:tc>
          <w:tcPr>
            <w:tcW w:w="8186" w:type="dxa"/>
            <w:gridSpan w:val="3"/>
            <w:tcBorders>
              <w:top w:val="nil"/>
              <w:left w:val="nil"/>
              <w:bottom w:val="nil"/>
              <w:right w:val="nil"/>
            </w:tcBorders>
            <w:shd w:val="clear" w:color="auto" w:fill="auto"/>
            <w:hideMark/>
          </w:tcPr>
          <w:p w14:paraId="7C0B6F1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Cymhwysedd profedig ar gyfer datrys problemau. </w:t>
            </w:r>
          </w:p>
        </w:tc>
      </w:tr>
      <w:tr w:rsidR="00713A57" w:rsidRPr="00713A57" w14:paraId="14B17B2E" w14:textId="77777777" w:rsidTr="005B7B6C">
        <w:trPr>
          <w:gridBefore w:val="1"/>
          <w:wBefore w:w="108" w:type="dxa"/>
          <w:trHeight w:val="703"/>
        </w:trPr>
        <w:tc>
          <w:tcPr>
            <w:tcW w:w="2304" w:type="dxa"/>
            <w:tcBorders>
              <w:top w:val="nil"/>
              <w:left w:val="nil"/>
              <w:bottom w:val="nil"/>
              <w:right w:val="nil"/>
            </w:tcBorders>
            <w:shd w:val="clear" w:color="auto" w:fill="auto"/>
            <w:hideMark/>
          </w:tcPr>
          <w:p w14:paraId="307ADDE3"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749F0C8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Safon uchel o lythrennedd gyfrifiadurol gyda phrofiad o becynnau cymorth meddalwedd perthnasol. </w:t>
            </w:r>
          </w:p>
        </w:tc>
      </w:tr>
      <w:tr w:rsidR="00713A57" w:rsidRPr="00713A57" w14:paraId="6FCDDA89" w14:textId="77777777" w:rsidTr="005B7B6C">
        <w:trPr>
          <w:gridBefore w:val="1"/>
          <w:wBefore w:w="108" w:type="dxa"/>
          <w:trHeight w:val="714"/>
        </w:trPr>
        <w:tc>
          <w:tcPr>
            <w:tcW w:w="2304" w:type="dxa"/>
            <w:tcBorders>
              <w:top w:val="nil"/>
              <w:left w:val="nil"/>
              <w:bottom w:val="nil"/>
              <w:right w:val="nil"/>
            </w:tcBorders>
            <w:shd w:val="clear" w:color="auto" w:fill="auto"/>
            <w:hideMark/>
          </w:tcPr>
          <w:p w14:paraId="77CF543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67DEF79B"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Hunan-ddechreuwr a'r gallu i weithio'n annibynnol ochr yn ochr â bod yn chwaraewr tîm cryf.</w:t>
            </w:r>
          </w:p>
        </w:tc>
      </w:tr>
      <w:tr w:rsidR="00713A57" w:rsidRPr="00713A57" w14:paraId="48AF55E7" w14:textId="77777777" w:rsidTr="005B7B6C">
        <w:trPr>
          <w:gridBefore w:val="1"/>
          <w:wBefore w:w="108" w:type="dxa"/>
          <w:trHeight w:val="426"/>
        </w:trPr>
        <w:tc>
          <w:tcPr>
            <w:tcW w:w="2304" w:type="dxa"/>
            <w:tcBorders>
              <w:top w:val="nil"/>
              <w:left w:val="nil"/>
              <w:bottom w:val="nil"/>
              <w:right w:val="nil"/>
            </w:tcBorders>
            <w:shd w:val="clear" w:color="auto" w:fill="auto"/>
            <w:hideMark/>
          </w:tcPr>
          <w:p w14:paraId="4745A2D2"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55841F3D"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Profiad o ddylunio a gweithredu systemau gweinyddol.</w:t>
            </w:r>
          </w:p>
        </w:tc>
      </w:tr>
      <w:tr w:rsidR="00713A57" w:rsidRPr="00713A57" w14:paraId="578CE92C" w14:textId="77777777" w:rsidTr="005B7B6C">
        <w:trPr>
          <w:gridBefore w:val="1"/>
          <w:wBefore w:w="108" w:type="dxa"/>
          <w:trHeight w:val="422"/>
        </w:trPr>
        <w:tc>
          <w:tcPr>
            <w:tcW w:w="2304" w:type="dxa"/>
            <w:tcBorders>
              <w:top w:val="nil"/>
              <w:left w:val="nil"/>
              <w:bottom w:val="nil"/>
              <w:right w:val="nil"/>
            </w:tcBorders>
            <w:shd w:val="clear" w:color="auto" w:fill="auto"/>
            <w:hideMark/>
          </w:tcPr>
          <w:p w14:paraId="097F6A98"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7828FD5E"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Sylw cryf i fanylion a glynu'n bendant at derfynau amser.</w:t>
            </w:r>
          </w:p>
        </w:tc>
      </w:tr>
      <w:tr w:rsidR="00713A57" w:rsidRPr="00713A57" w14:paraId="00A4363C" w14:textId="77777777" w:rsidTr="005B7B6C">
        <w:trPr>
          <w:gridBefore w:val="1"/>
          <w:wBefore w:w="108" w:type="dxa"/>
          <w:trHeight w:val="555"/>
        </w:trPr>
        <w:tc>
          <w:tcPr>
            <w:tcW w:w="2304" w:type="dxa"/>
            <w:tcBorders>
              <w:top w:val="nil"/>
              <w:left w:val="nil"/>
              <w:bottom w:val="nil"/>
              <w:right w:val="nil"/>
            </w:tcBorders>
            <w:shd w:val="clear" w:color="auto" w:fill="auto"/>
            <w:hideMark/>
          </w:tcPr>
          <w:p w14:paraId="53DA17B9"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70CCECC5"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Sgiliau adrodd ysgrifenedig a rhifol ardderchog. </w:t>
            </w:r>
          </w:p>
        </w:tc>
      </w:tr>
      <w:tr w:rsidR="00713A57" w:rsidRPr="00713A57" w14:paraId="1081A294" w14:textId="77777777" w:rsidTr="005B7B6C">
        <w:trPr>
          <w:gridBefore w:val="1"/>
          <w:wBefore w:w="108" w:type="dxa"/>
          <w:trHeight w:val="431"/>
        </w:trPr>
        <w:tc>
          <w:tcPr>
            <w:tcW w:w="2304" w:type="dxa"/>
            <w:tcBorders>
              <w:top w:val="nil"/>
              <w:left w:val="nil"/>
              <w:bottom w:val="nil"/>
              <w:right w:val="nil"/>
            </w:tcBorders>
            <w:shd w:val="clear" w:color="auto" w:fill="auto"/>
            <w:hideMark/>
          </w:tcPr>
          <w:p w14:paraId="36C1483B"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Dymunol</w:t>
            </w:r>
          </w:p>
        </w:tc>
        <w:tc>
          <w:tcPr>
            <w:tcW w:w="8186" w:type="dxa"/>
            <w:gridSpan w:val="3"/>
            <w:tcBorders>
              <w:top w:val="nil"/>
              <w:left w:val="nil"/>
              <w:bottom w:val="nil"/>
              <w:right w:val="nil"/>
            </w:tcBorders>
            <w:shd w:val="clear" w:color="auto" w:fill="auto"/>
            <w:hideMark/>
          </w:tcPr>
          <w:p w14:paraId="2FFCCE43"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Hanes profedig o adeiladu tîm ac arweinyddiaeth.</w:t>
            </w:r>
          </w:p>
        </w:tc>
      </w:tr>
      <w:tr w:rsidR="00713A57" w:rsidRPr="00713A57" w14:paraId="0F2D1EA1" w14:textId="77777777" w:rsidTr="005B7B6C">
        <w:trPr>
          <w:gridBefore w:val="1"/>
          <w:wBefore w:w="108" w:type="dxa"/>
          <w:trHeight w:val="600"/>
        </w:trPr>
        <w:tc>
          <w:tcPr>
            <w:tcW w:w="2304" w:type="dxa"/>
            <w:tcBorders>
              <w:top w:val="nil"/>
              <w:left w:val="nil"/>
              <w:bottom w:val="nil"/>
              <w:right w:val="nil"/>
            </w:tcBorders>
            <w:shd w:val="clear" w:color="auto" w:fill="auto"/>
            <w:hideMark/>
          </w:tcPr>
          <w:p w14:paraId="5846D11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2FD1656F"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Gwybodaeth neu ddealltwriaeth o'r sector mentrau cymdeithasol a datblygu cymunedol. </w:t>
            </w:r>
          </w:p>
        </w:tc>
      </w:tr>
      <w:tr w:rsidR="00713A57" w:rsidRPr="00713A57" w14:paraId="1F212616" w14:textId="77777777" w:rsidTr="005B7B6C">
        <w:trPr>
          <w:gridBefore w:val="1"/>
          <w:wBefore w:w="108" w:type="dxa"/>
          <w:trHeight w:val="380"/>
        </w:trPr>
        <w:tc>
          <w:tcPr>
            <w:tcW w:w="2304" w:type="dxa"/>
            <w:tcBorders>
              <w:top w:val="nil"/>
              <w:left w:val="nil"/>
              <w:bottom w:val="nil"/>
              <w:right w:val="nil"/>
            </w:tcBorders>
            <w:shd w:val="clear" w:color="auto" w:fill="auto"/>
          </w:tcPr>
          <w:p w14:paraId="50FCCF05"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tcPr>
          <w:p w14:paraId="0D9EC611"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r w:rsidRPr="00713A57">
              <w:rPr>
                <w:rFonts w:ascii="Avenir Next LT Pro Light" w:eastAsia="Times New Roman" w:hAnsi="Avenir Next LT Pro Light" w:cs="Calibri"/>
                <w:color w:val="000000"/>
                <w:lang w:eastAsia="en-GB"/>
              </w:rPr>
              <w:t xml:space="preserve">Profiad rheoli prosiect. </w:t>
            </w:r>
          </w:p>
        </w:tc>
      </w:tr>
      <w:tr w:rsidR="00713A57" w:rsidRPr="00713A57" w14:paraId="67BB5E07" w14:textId="77777777" w:rsidTr="005B7B6C">
        <w:trPr>
          <w:gridBefore w:val="1"/>
          <w:wBefore w:w="108" w:type="dxa"/>
          <w:trHeight w:val="521"/>
        </w:trPr>
        <w:tc>
          <w:tcPr>
            <w:tcW w:w="2304" w:type="dxa"/>
            <w:tcBorders>
              <w:top w:val="nil"/>
              <w:left w:val="nil"/>
              <w:bottom w:val="nil"/>
              <w:right w:val="nil"/>
            </w:tcBorders>
            <w:shd w:val="clear" w:color="auto" w:fill="auto"/>
            <w:hideMark/>
          </w:tcPr>
          <w:p w14:paraId="0506F363" w14:textId="77777777" w:rsidR="00713A57" w:rsidRPr="00713A57" w:rsidRDefault="00713A57" w:rsidP="00713A57">
            <w:pPr>
              <w:widowControl/>
              <w:autoSpaceDE/>
              <w:autoSpaceDN/>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lastRenderedPageBreak/>
              <w:t>DYDDIADAU ALLWEDDOL</w:t>
            </w:r>
          </w:p>
          <w:p w14:paraId="76B3CCC4" w14:textId="77777777" w:rsidR="00713A57" w:rsidRPr="00713A57" w:rsidRDefault="00713A57" w:rsidP="00713A57">
            <w:pPr>
              <w:widowControl/>
              <w:autoSpaceDE/>
              <w:autoSpaceDN/>
              <w:rPr>
                <w:rFonts w:ascii="Avenir Next LT Pro Light" w:eastAsia="Times New Roman" w:hAnsi="Avenir Next LT Pro Light" w:cs="Calibri"/>
                <w:color w:val="000000"/>
                <w:lang w:val="en-GB" w:eastAsia="en-GB"/>
              </w:rPr>
            </w:pPr>
          </w:p>
        </w:tc>
        <w:tc>
          <w:tcPr>
            <w:tcW w:w="8186" w:type="dxa"/>
            <w:gridSpan w:val="3"/>
            <w:tcBorders>
              <w:top w:val="nil"/>
              <w:left w:val="nil"/>
              <w:bottom w:val="nil"/>
              <w:right w:val="nil"/>
            </w:tcBorders>
            <w:shd w:val="clear" w:color="auto" w:fill="auto"/>
            <w:hideMark/>
          </w:tcPr>
          <w:p w14:paraId="6AC3770F"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p>
        </w:tc>
      </w:tr>
      <w:tr w:rsidR="00713A57" w:rsidRPr="00713A57" w14:paraId="546E6B67" w14:textId="77777777" w:rsidTr="005B7B6C">
        <w:trPr>
          <w:gridAfter w:val="1"/>
          <w:wAfter w:w="108" w:type="dxa"/>
          <w:trHeight w:val="620"/>
        </w:trPr>
        <w:tc>
          <w:tcPr>
            <w:tcW w:w="4644" w:type="dxa"/>
            <w:gridSpan w:val="3"/>
            <w:tcBorders>
              <w:top w:val="nil"/>
              <w:left w:val="nil"/>
              <w:bottom w:val="nil"/>
              <w:right w:val="nil"/>
            </w:tcBorders>
            <w:shd w:val="clear" w:color="auto" w:fill="auto"/>
            <w:hideMark/>
          </w:tcPr>
          <w:p w14:paraId="1A131BBF"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b/>
                <w:bCs/>
                <w:color w:val="000000"/>
                <w:lang w:eastAsia="en-GB"/>
              </w:rPr>
              <w:t>Dyddiad cau ar gyfer ceisiadau</w:t>
            </w:r>
          </w:p>
        </w:tc>
        <w:tc>
          <w:tcPr>
            <w:tcW w:w="5846" w:type="dxa"/>
            <w:tcBorders>
              <w:top w:val="nil"/>
              <w:left w:val="nil"/>
              <w:bottom w:val="nil"/>
              <w:right w:val="nil"/>
            </w:tcBorders>
            <w:shd w:val="clear" w:color="auto" w:fill="auto"/>
            <w:hideMark/>
          </w:tcPr>
          <w:p w14:paraId="6A1C22C2"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color w:val="000000"/>
                <w:lang w:eastAsia="en-GB"/>
              </w:rPr>
              <w:t xml:space="preserve">Dydd Iau 13 Gorffennaf - </w:t>
            </w:r>
            <w:r w:rsidRPr="00713A57">
              <w:rPr>
                <w:rFonts w:ascii="Avenir Next LT Pro Light" w:eastAsia="Times New Roman" w:hAnsi="Avenir Next LT Pro Light" w:cs="Calibri"/>
                <w:b/>
                <w:bCs/>
                <w:color w:val="000000"/>
                <w:lang w:eastAsia="en-GB"/>
              </w:rPr>
              <w:t>5pm</w:t>
            </w:r>
          </w:p>
        </w:tc>
      </w:tr>
      <w:tr w:rsidR="00713A57" w:rsidRPr="00713A57" w14:paraId="4495F78D" w14:textId="77777777" w:rsidTr="005B7B6C">
        <w:trPr>
          <w:gridAfter w:val="1"/>
          <w:wAfter w:w="108" w:type="dxa"/>
          <w:trHeight w:val="572"/>
        </w:trPr>
        <w:tc>
          <w:tcPr>
            <w:tcW w:w="4644" w:type="dxa"/>
            <w:gridSpan w:val="3"/>
            <w:tcBorders>
              <w:top w:val="nil"/>
              <w:left w:val="nil"/>
              <w:bottom w:val="nil"/>
              <w:right w:val="nil"/>
            </w:tcBorders>
            <w:shd w:val="clear" w:color="auto" w:fill="auto"/>
            <w:hideMark/>
          </w:tcPr>
          <w:p w14:paraId="2B1B4315"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b/>
                <w:bCs/>
                <w:color w:val="000000"/>
                <w:lang w:eastAsia="en-GB"/>
              </w:rPr>
              <w:t>Rhestr fer</w:t>
            </w:r>
          </w:p>
        </w:tc>
        <w:tc>
          <w:tcPr>
            <w:tcW w:w="5846" w:type="dxa"/>
            <w:tcBorders>
              <w:top w:val="nil"/>
              <w:left w:val="nil"/>
              <w:bottom w:val="nil"/>
              <w:right w:val="nil"/>
            </w:tcBorders>
            <w:shd w:val="clear" w:color="auto" w:fill="auto"/>
            <w:hideMark/>
          </w:tcPr>
          <w:p w14:paraId="4FE94F59"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color w:val="000000"/>
                <w:lang w:eastAsia="en-GB"/>
              </w:rPr>
              <w:t>Dydd Gwener 14 Gorffennaf</w:t>
            </w:r>
          </w:p>
        </w:tc>
      </w:tr>
      <w:tr w:rsidR="00713A57" w:rsidRPr="00713A57" w14:paraId="14EE429D" w14:textId="77777777" w:rsidTr="005B7B6C">
        <w:trPr>
          <w:gridAfter w:val="1"/>
          <w:wAfter w:w="108" w:type="dxa"/>
          <w:trHeight w:val="707"/>
        </w:trPr>
        <w:tc>
          <w:tcPr>
            <w:tcW w:w="4644" w:type="dxa"/>
            <w:gridSpan w:val="3"/>
            <w:tcBorders>
              <w:top w:val="nil"/>
              <w:left w:val="nil"/>
              <w:bottom w:val="nil"/>
              <w:right w:val="nil"/>
            </w:tcBorders>
            <w:shd w:val="clear" w:color="auto" w:fill="auto"/>
            <w:hideMark/>
          </w:tcPr>
          <w:p w14:paraId="4846BD7B" w14:textId="77777777" w:rsidR="00713A57" w:rsidRPr="00713A57" w:rsidRDefault="00713A57" w:rsidP="00713A57">
            <w:pPr>
              <w:widowControl/>
              <w:autoSpaceDE/>
              <w:autoSpaceDN/>
              <w:jc w:val="right"/>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b/>
                <w:bCs/>
                <w:color w:val="000000"/>
                <w:lang w:eastAsia="en-GB"/>
              </w:rPr>
              <w:t>Diwrnod cyfweld / dethol</w:t>
            </w:r>
          </w:p>
        </w:tc>
        <w:tc>
          <w:tcPr>
            <w:tcW w:w="5846" w:type="dxa"/>
            <w:tcBorders>
              <w:top w:val="nil"/>
              <w:left w:val="nil"/>
              <w:bottom w:val="nil"/>
              <w:right w:val="nil"/>
            </w:tcBorders>
            <w:shd w:val="clear" w:color="auto" w:fill="auto"/>
            <w:hideMark/>
          </w:tcPr>
          <w:p w14:paraId="5CDFE8AE" w14:textId="77777777" w:rsidR="00713A57" w:rsidRPr="00713A57" w:rsidRDefault="00713A57" w:rsidP="00713A57">
            <w:pPr>
              <w:widowControl/>
              <w:autoSpaceDE/>
              <w:autoSpaceDN/>
              <w:rPr>
                <w:rFonts w:ascii="Times New Roman" w:eastAsia="Times New Roman" w:hAnsi="Times New Roman" w:cs="Times New Roman"/>
                <w:sz w:val="20"/>
                <w:szCs w:val="20"/>
                <w:lang w:val="en-GB" w:eastAsia="en-GB"/>
              </w:rPr>
            </w:pPr>
            <w:r w:rsidRPr="00713A57">
              <w:rPr>
                <w:rFonts w:ascii="Avenir Next LT Pro Light" w:eastAsia="Times New Roman" w:hAnsi="Avenir Next LT Pro Light" w:cs="Calibri"/>
                <w:color w:val="000000"/>
                <w:lang w:eastAsia="en-GB"/>
              </w:rPr>
              <w:t xml:space="preserve">Dydd Mercher 19eg Gorffennaf – </w:t>
            </w:r>
            <w:r w:rsidRPr="00713A57">
              <w:rPr>
                <w:rFonts w:ascii="Avenir Next LT Pro Light" w:eastAsia="Times New Roman" w:hAnsi="Avenir Next LT Pro Light" w:cs="Calibri"/>
                <w:i/>
                <w:iCs/>
                <w:color w:val="000000"/>
                <w:lang w:eastAsia="en-GB"/>
              </w:rPr>
              <w:t xml:space="preserve">rhowch hwn fel marciwr yn eich dyddiadur. </w:t>
            </w:r>
          </w:p>
        </w:tc>
      </w:tr>
      <w:tr w:rsidR="00713A57" w:rsidRPr="00713A57" w14:paraId="02F2218F" w14:textId="77777777" w:rsidTr="005B7B6C">
        <w:trPr>
          <w:gridAfter w:val="1"/>
          <w:wAfter w:w="108" w:type="dxa"/>
          <w:trHeight w:val="300"/>
        </w:trPr>
        <w:tc>
          <w:tcPr>
            <w:tcW w:w="4644" w:type="dxa"/>
            <w:gridSpan w:val="3"/>
            <w:tcBorders>
              <w:top w:val="nil"/>
              <w:left w:val="nil"/>
              <w:bottom w:val="nil"/>
              <w:right w:val="nil"/>
            </w:tcBorders>
            <w:shd w:val="clear" w:color="auto" w:fill="auto"/>
            <w:hideMark/>
          </w:tcPr>
          <w:p w14:paraId="137E4DFD" w14:textId="77777777" w:rsidR="00713A57" w:rsidRPr="00713A57" w:rsidRDefault="00713A57" w:rsidP="00713A57">
            <w:pPr>
              <w:widowControl/>
              <w:autoSpaceDE/>
              <w:autoSpaceDN/>
              <w:jc w:val="right"/>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b/>
                <w:bCs/>
                <w:color w:val="000000"/>
                <w:lang w:eastAsia="en-GB"/>
              </w:rPr>
              <w:t>Dyddiad dechrau disgwyliedig</w:t>
            </w:r>
          </w:p>
        </w:tc>
        <w:tc>
          <w:tcPr>
            <w:tcW w:w="5846" w:type="dxa"/>
            <w:tcBorders>
              <w:top w:val="nil"/>
              <w:left w:val="nil"/>
              <w:bottom w:val="nil"/>
              <w:right w:val="nil"/>
            </w:tcBorders>
            <w:shd w:val="clear" w:color="auto" w:fill="auto"/>
            <w:hideMark/>
          </w:tcPr>
          <w:p w14:paraId="6F82AB4A" w14:textId="77777777" w:rsidR="00713A57" w:rsidRPr="00713A57" w:rsidRDefault="00713A57" w:rsidP="00713A57">
            <w:pPr>
              <w:widowControl/>
              <w:autoSpaceDE/>
              <w:autoSpaceDN/>
              <w:rPr>
                <w:rFonts w:ascii="Avenir Next LT Pro Light" w:eastAsia="Times New Roman" w:hAnsi="Avenir Next LT Pro Light" w:cs="Calibri"/>
                <w:b/>
                <w:bCs/>
                <w:color w:val="000000"/>
                <w:lang w:val="en-GB" w:eastAsia="en-GB"/>
              </w:rPr>
            </w:pPr>
            <w:r w:rsidRPr="00713A57">
              <w:rPr>
                <w:rFonts w:ascii="Avenir Next LT Pro Light" w:eastAsia="Times New Roman" w:hAnsi="Avenir Next LT Pro Light" w:cs="Calibri"/>
                <w:color w:val="000000"/>
                <w:lang w:eastAsia="en-GB"/>
              </w:rPr>
              <w:t>Cyn gynted â phosibl.</w:t>
            </w:r>
          </w:p>
        </w:tc>
      </w:tr>
    </w:tbl>
    <w:p w14:paraId="1DFE1F2D" w14:textId="77777777" w:rsidR="00713A57" w:rsidRPr="00713A57" w:rsidRDefault="00713A57" w:rsidP="00713A57">
      <w:pPr>
        <w:widowControl/>
        <w:autoSpaceDE/>
        <w:autoSpaceDN/>
        <w:spacing w:after="160" w:line="259" w:lineRule="auto"/>
        <w:rPr>
          <w:rFonts w:ascii="Calibri" w:eastAsia="Calibri" w:hAnsi="Calibri" w:cs="Times New Roman"/>
          <w:kern w:val="2"/>
          <w:lang w:val="en-GB"/>
          <w14:ligatures w14:val="standardContextual"/>
        </w:rPr>
      </w:pPr>
    </w:p>
    <w:p w14:paraId="38FECBFB" w14:textId="08B186A3" w:rsidR="00713A57" w:rsidRDefault="00713A57" w:rsidP="00713A57">
      <w:pPr>
        <w:pStyle w:val="Heading1"/>
      </w:pPr>
      <w:r>
        <w:t xml:space="preserve">Lle byddwch yn </w:t>
      </w:r>
      <w:proofErr w:type="spellStart"/>
      <w:r>
        <w:t>eistedd</w:t>
      </w:r>
      <w:proofErr w:type="spellEnd"/>
      <w:r>
        <w:t xml:space="preserve"> o </w:t>
      </w:r>
      <w:proofErr w:type="spellStart"/>
      <w:r>
        <w:t>fewn</w:t>
      </w:r>
      <w:proofErr w:type="spellEnd"/>
      <w:r>
        <w:t xml:space="preserve"> </w:t>
      </w:r>
      <w:r w:rsidR="00B0469C">
        <w:t>CYD</w:t>
      </w:r>
      <w:r>
        <w:t xml:space="preserve"> Cymru.</w:t>
      </w:r>
    </w:p>
    <w:p w14:paraId="5E4B1657" w14:textId="7ABC429C" w:rsidR="00B0469C" w:rsidRPr="00B0469C" w:rsidRDefault="00B0469C" w:rsidP="00B0469C">
      <w:r>
        <w:t>(</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Saesneg</w:t>
      </w:r>
      <w:proofErr w:type="spellEnd"/>
      <w:r>
        <w:t xml:space="preserve"> </w:t>
      </w:r>
      <w:proofErr w:type="spellStart"/>
      <w:r>
        <w:t>yn</w:t>
      </w:r>
      <w:proofErr w:type="spellEnd"/>
      <w:r>
        <w:t xml:space="preserve"> </w:t>
      </w:r>
      <w:proofErr w:type="spellStart"/>
      <w:r>
        <w:t>unig</w:t>
      </w:r>
      <w:proofErr w:type="spellEnd"/>
      <w:r>
        <w:t xml:space="preserve"> </w:t>
      </w:r>
      <w:proofErr w:type="spellStart"/>
      <w:r>
        <w:t>ar</w:t>
      </w:r>
      <w:proofErr w:type="spellEnd"/>
      <w:r>
        <w:t xml:space="preserve"> </w:t>
      </w:r>
      <w:proofErr w:type="spellStart"/>
      <w:r>
        <w:t>hyn</w:t>
      </w:r>
      <w:proofErr w:type="spellEnd"/>
      <w:r>
        <w:t xml:space="preserve"> o </w:t>
      </w:r>
      <w:proofErr w:type="spellStart"/>
      <w:r>
        <w:t>bryd</w:t>
      </w:r>
      <w:proofErr w:type="spellEnd"/>
      <w:r>
        <w:t>)</w:t>
      </w:r>
    </w:p>
    <w:p w14:paraId="03E53615" w14:textId="77777777" w:rsidR="00301638" w:rsidRPr="00301638" w:rsidRDefault="00301638" w:rsidP="00301638"/>
    <w:p w14:paraId="17E266D0" w14:textId="77777777" w:rsidR="00713A57" w:rsidRPr="00713A57" w:rsidRDefault="00713A57" w:rsidP="00713A57">
      <w:pPr>
        <w:widowControl/>
        <w:autoSpaceDE/>
        <w:autoSpaceDN/>
        <w:spacing w:after="160" w:line="259" w:lineRule="auto"/>
        <w:jc w:val="center"/>
        <w:rPr>
          <w:rFonts w:ascii="Calibri" w:eastAsia="Calibri" w:hAnsi="Calibri" w:cs="Times New Roman"/>
          <w:kern w:val="2"/>
          <w:lang w:val="en-GB"/>
          <w14:ligatures w14:val="standardContextual"/>
        </w:rPr>
      </w:pPr>
      <w:r w:rsidRPr="00713A57">
        <w:rPr>
          <w:rFonts w:ascii="Calibri" w:eastAsia="Calibri" w:hAnsi="Calibri" w:cs="Times New Roman"/>
          <w:noProof/>
          <w:kern w:val="2"/>
          <w14:ligatures w14:val="standardContextual"/>
        </w:rPr>
        <w:drawing>
          <wp:inline distT="0" distB="0" distL="0" distR="0" wp14:anchorId="27EB4CDB" wp14:editId="08F04873">
            <wp:extent cx="4915113" cy="5153025"/>
            <wp:effectExtent l="0" t="0" r="0" b="0"/>
            <wp:docPr id="162556904" name="Picture 1" descr="Llun sy'n cynnwys testun, sgrin, ffont&#10;&#10;Disgrifiad a gynhyrchir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6904" name="Picture 1" descr="A picture containing text, screenshot, fon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9204" cy="5167798"/>
                    </a:xfrm>
                    <a:prstGeom prst="rect">
                      <a:avLst/>
                    </a:prstGeom>
                    <a:noFill/>
                  </pic:spPr>
                </pic:pic>
              </a:graphicData>
            </a:graphic>
          </wp:inline>
        </w:drawing>
      </w:r>
    </w:p>
    <w:p w14:paraId="638EF73A" w14:textId="77777777" w:rsidR="00713A57" w:rsidRPr="00713A57" w:rsidRDefault="00713A57" w:rsidP="00713A57">
      <w:pPr>
        <w:widowControl/>
        <w:autoSpaceDE/>
        <w:autoSpaceDN/>
        <w:spacing w:after="160" w:line="259" w:lineRule="auto"/>
        <w:rPr>
          <w:rFonts w:ascii="Calibri" w:eastAsia="Calibri" w:hAnsi="Calibri" w:cs="Times New Roman"/>
          <w:kern w:val="2"/>
          <w:lang w:val="en-GB"/>
          <w14:ligatures w14:val="standardContextual"/>
        </w:rPr>
      </w:pPr>
    </w:p>
    <w:p w14:paraId="7EAF58B6" w14:textId="77777777" w:rsidR="00713A57" w:rsidRPr="00713A57" w:rsidRDefault="00713A57" w:rsidP="00713A57">
      <w:pPr>
        <w:widowControl/>
        <w:autoSpaceDE/>
        <w:autoSpaceDN/>
        <w:spacing w:after="160" w:line="259" w:lineRule="auto"/>
        <w:rPr>
          <w:rFonts w:ascii="Calibri" w:eastAsia="Calibri" w:hAnsi="Calibri" w:cs="Times New Roman"/>
          <w:kern w:val="2"/>
          <w:lang w:val="en-GB"/>
          <w14:ligatures w14:val="standardContextual"/>
        </w:rPr>
      </w:pPr>
    </w:p>
    <w:p w14:paraId="793D3FC4" w14:textId="77777777" w:rsidR="008D397E" w:rsidRPr="005A3E55" w:rsidRDefault="008D397E" w:rsidP="00E91684">
      <w:pPr>
        <w:pStyle w:val="BodyText"/>
        <w:spacing w:before="2"/>
        <w:rPr>
          <w:rFonts w:ascii="Avenir Next LT Pro Light" w:hAnsi="Avenir Next LT Pro Light"/>
          <w:sz w:val="24"/>
          <w:szCs w:val="24"/>
        </w:rPr>
      </w:pPr>
    </w:p>
    <w:p w14:paraId="628D311A" w14:textId="75D22C38" w:rsidR="001E76C7" w:rsidRDefault="00081BDF" w:rsidP="00081BDF">
      <w:pPr>
        <w:pStyle w:val="Heading1"/>
      </w:pPr>
      <w:r>
        <w:t>Sut i ymgeisio.</w:t>
      </w:r>
    </w:p>
    <w:p w14:paraId="3B119E34" w14:textId="4D911126" w:rsidR="001E76C7" w:rsidRDefault="00F26C90" w:rsidP="001E76C7">
      <w:pPr>
        <w:pStyle w:val="BodyText"/>
        <w:rPr>
          <w:rFonts w:ascii="Avenir Next LT Pro" w:hAnsi="Avenir Next LT Pro"/>
          <w:sz w:val="22"/>
          <w:szCs w:val="22"/>
        </w:rPr>
      </w:pPr>
      <w:r w:rsidRPr="00F26C90">
        <w:rPr>
          <w:rFonts w:ascii="Avenir Next LT Pro" w:hAnsi="Avenir Next LT Pro"/>
          <w:sz w:val="22"/>
          <w:szCs w:val="22"/>
        </w:rPr>
        <w:t>Llenwch y ffurflen gais a'i dychwelyd i info@dtawales.org.uk, gyda theitl y swydd yn y llinell bwnc.</w:t>
      </w:r>
    </w:p>
    <w:p w14:paraId="5B8A84A6" w14:textId="77777777" w:rsidR="00A22BDC" w:rsidRDefault="00A22BDC" w:rsidP="001E76C7">
      <w:pPr>
        <w:pStyle w:val="BodyText"/>
        <w:rPr>
          <w:rFonts w:ascii="Avenir Next LT Pro" w:hAnsi="Avenir Next LT Pro"/>
          <w:sz w:val="22"/>
          <w:szCs w:val="22"/>
        </w:rPr>
      </w:pPr>
    </w:p>
    <w:p w14:paraId="50088B06" w14:textId="7C4E847C" w:rsidR="00A22BDC" w:rsidRPr="00022362" w:rsidRDefault="00A22BDC" w:rsidP="00A22BDC">
      <w:pPr>
        <w:pStyle w:val="BodyText"/>
        <w:rPr>
          <w:rFonts w:ascii="Avenir Next LT Pro" w:hAnsi="Avenir Next LT Pro"/>
          <w:sz w:val="22"/>
          <w:szCs w:val="22"/>
        </w:rPr>
      </w:pPr>
      <w:r w:rsidRPr="34EAFB4D">
        <w:rPr>
          <w:rFonts w:ascii="Avenir Next LT Pro" w:hAnsi="Avenir Next LT Pro"/>
          <w:sz w:val="22"/>
          <w:szCs w:val="22"/>
        </w:rPr>
        <w:t xml:space="preserve">Llenwch Ffurflen Monitro Cyfle Cyfartal hefyd: </w:t>
      </w:r>
      <w:hyperlink r:id="rId15">
        <w:r w:rsidR="779FEF03" w:rsidRPr="34EAFB4D">
          <w:rPr>
            <w:rStyle w:val="Hyperlink"/>
            <w:rFonts w:ascii="Avenir Next LT Pro" w:hAnsi="Avenir Next LT Pro"/>
            <w:sz w:val="22"/>
            <w:szCs w:val="22"/>
          </w:rPr>
          <w:t>https://forms.gle/E1WUWEsjNNSaYDQV9</w:t>
        </w:r>
      </w:hyperlink>
      <w:r w:rsidR="779FEF03" w:rsidRPr="34EAFB4D">
        <w:rPr>
          <w:rFonts w:ascii="Avenir Next LT Pro" w:hAnsi="Avenir Next LT Pro"/>
          <w:sz w:val="22"/>
          <w:szCs w:val="22"/>
        </w:rPr>
        <w:t xml:space="preserve"> </w:t>
      </w:r>
    </w:p>
    <w:p w14:paraId="72CA50A0" w14:textId="10C23897" w:rsidR="00A22BDC" w:rsidRDefault="00A22BDC" w:rsidP="00A22BDC">
      <w:pPr>
        <w:pStyle w:val="BodyText"/>
        <w:rPr>
          <w:rFonts w:ascii="Avenir Next LT Pro" w:hAnsi="Avenir Next LT Pro"/>
          <w:sz w:val="22"/>
          <w:szCs w:val="22"/>
        </w:rPr>
      </w:pPr>
      <w:r w:rsidRPr="00022362">
        <w:rPr>
          <w:rFonts w:ascii="Avenir Next LT Pro" w:hAnsi="Avenir Next LT Pro"/>
          <w:sz w:val="22"/>
          <w:szCs w:val="22"/>
        </w:rPr>
        <w:t>Mae'r ffurflen Monitro Cyfle Cyfartal yn ddienw ac ni fydd yn cael ei chynnwys fel rhan o'r broses rhestr fer. Bydd yr holl wybodaeth a ddarperir yn cael ei defnyddio ar gyfer monitro recriwtio a darparu dibenion data ystadegol yn unig.</w:t>
      </w:r>
    </w:p>
    <w:p w14:paraId="3480E61C" w14:textId="77777777" w:rsidR="00A22BDC" w:rsidRDefault="00A22BDC" w:rsidP="001E76C7">
      <w:pPr>
        <w:pStyle w:val="BodyText"/>
        <w:rPr>
          <w:rFonts w:ascii="Avenir Next LT Pro" w:hAnsi="Avenir Next LT Pro"/>
          <w:sz w:val="22"/>
          <w:szCs w:val="22"/>
        </w:rPr>
      </w:pPr>
    </w:p>
    <w:p w14:paraId="355A95C0" w14:textId="77777777" w:rsidR="0039219B" w:rsidRPr="00BA142C" w:rsidRDefault="0039219B">
      <w:pPr>
        <w:pStyle w:val="BodyText"/>
        <w:rPr>
          <w:rFonts w:ascii="Avenir Next LT Pro" w:hAnsi="Avenir Next LT Pro"/>
          <w:sz w:val="20"/>
        </w:rPr>
      </w:pPr>
    </w:p>
    <w:p w14:paraId="08081199" w14:textId="77777777" w:rsidR="00B0469C" w:rsidRPr="00237ED0" w:rsidRDefault="00B0469C" w:rsidP="00B0469C">
      <w:pPr>
        <w:pStyle w:val="BodyText"/>
        <w:spacing w:before="7"/>
        <w:jc w:val="center"/>
        <w:rPr>
          <w:rFonts w:ascii="Avenir Next LT Pro" w:hAnsi="Avenir Next LT Pro"/>
          <w:sz w:val="18"/>
        </w:rPr>
      </w:pPr>
      <w:r w:rsidRPr="00237ED0">
        <w:rPr>
          <w:rFonts w:ascii="Avenir Next LT Pro" w:hAnsi="Avenir Next LT Pro"/>
          <w:noProof/>
        </w:rPr>
        <mc:AlternateContent>
          <mc:Choice Requires="wps">
            <w:drawing>
              <wp:anchor distT="0" distB="0" distL="0" distR="0" simplePos="0" relativeHeight="251659264" behindDoc="1" locked="0" layoutInCell="1" allowOverlap="1" wp14:anchorId="54527FBC" wp14:editId="7BFB1FFE">
                <wp:simplePos x="0" y="0"/>
                <wp:positionH relativeFrom="page">
                  <wp:posOffset>1266825</wp:posOffset>
                </wp:positionH>
                <wp:positionV relativeFrom="paragraph">
                  <wp:posOffset>122555</wp:posOffset>
                </wp:positionV>
                <wp:extent cx="503999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2242" id="Freeform: Shape 1" o:spid="_x0000_s1026" style="position:absolute;margin-left:99.75pt;margin-top:9.65pt;width:396.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path="m,l7937,e" filled="f" strokecolor="#e82c2d" strokeweight="2pt">
                <v:path arrowok="t" o:connecttype="custom" o:connectlocs="0,0;2147483646,0" o:connectangles="0,0"/>
                <w10:wrap type="topAndBottom" anchorx="page"/>
              </v:shape>
            </w:pict>
          </mc:Fallback>
        </mc:AlternateContent>
      </w:r>
      <w:r w:rsidRPr="00237ED0">
        <w:rPr>
          <w:rFonts w:ascii="Avenir Next LT Pro" w:hAnsi="Avenir Next LT Pro"/>
          <w:b/>
          <w:color w:val="005E5B"/>
          <w:sz w:val="18"/>
        </w:rPr>
        <w:t>Development Trusts Association Wales</w:t>
      </w:r>
      <w:r w:rsidRPr="00237ED0">
        <w:rPr>
          <w:rFonts w:ascii="Avenir Next LT Pro" w:hAnsi="Avenir Next LT Pro"/>
          <w:color w:val="005E5B"/>
          <w:sz w:val="18"/>
        </w:rPr>
        <w:t>, 17 West Bute Street, Cardiff CF10 5EP</w:t>
      </w:r>
    </w:p>
    <w:p w14:paraId="3897D63A" w14:textId="77777777" w:rsidR="00B0469C" w:rsidRPr="00237ED0" w:rsidRDefault="00B0469C" w:rsidP="00B0469C">
      <w:pPr>
        <w:spacing w:before="61" w:line="374" w:lineRule="auto"/>
        <w:ind w:left="204" w:right="1342"/>
        <w:jc w:val="center"/>
        <w:rPr>
          <w:rFonts w:ascii="Avenir Next LT Pro" w:hAnsi="Avenir Next LT Pro"/>
          <w:b/>
          <w:sz w:val="18"/>
        </w:rPr>
      </w:pPr>
      <w:proofErr w:type="spellStart"/>
      <w:r w:rsidRPr="00237ED0">
        <w:rPr>
          <w:rFonts w:ascii="Avenir Next LT Pro" w:hAnsi="Avenir Next LT Pro"/>
          <w:b/>
          <w:color w:val="005E5B"/>
          <w:sz w:val="18"/>
        </w:rPr>
        <w:t>Cymdeithas</w:t>
      </w:r>
      <w:proofErr w:type="spellEnd"/>
      <w:r w:rsidRPr="00237ED0">
        <w:rPr>
          <w:rFonts w:ascii="Avenir Next LT Pro" w:hAnsi="Avenir Next LT Pro"/>
          <w:b/>
          <w:color w:val="005E5B"/>
          <w:sz w:val="18"/>
        </w:rPr>
        <w:t xml:space="preserve"> </w:t>
      </w:r>
      <w:proofErr w:type="spellStart"/>
      <w:r w:rsidRPr="00237ED0">
        <w:rPr>
          <w:rFonts w:ascii="Avenir Next LT Pro" w:hAnsi="Avenir Next LT Pro"/>
          <w:b/>
          <w:color w:val="005E5B"/>
          <w:sz w:val="18"/>
        </w:rPr>
        <w:t>Ymddiriedolaethau</w:t>
      </w:r>
      <w:proofErr w:type="spellEnd"/>
      <w:r w:rsidRPr="00237ED0">
        <w:rPr>
          <w:rFonts w:ascii="Avenir Next LT Pro" w:hAnsi="Avenir Next LT Pro"/>
          <w:b/>
          <w:color w:val="005E5B"/>
          <w:sz w:val="18"/>
        </w:rPr>
        <w:t xml:space="preserve"> </w:t>
      </w:r>
      <w:proofErr w:type="spellStart"/>
      <w:r w:rsidRPr="00237ED0">
        <w:rPr>
          <w:rFonts w:ascii="Avenir Next LT Pro" w:hAnsi="Avenir Next LT Pro"/>
          <w:b/>
          <w:color w:val="005E5B"/>
          <w:sz w:val="18"/>
        </w:rPr>
        <w:t>Datblygu</w:t>
      </w:r>
      <w:proofErr w:type="spellEnd"/>
      <w:r w:rsidRPr="00237ED0">
        <w:rPr>
          <w:rFonts w:ascii="Avenir Next LT Pro" w:hAnsi="Avenir Next LT Pro"/>
          <w:b/>
          <w:color w:val="005E5B"/>
          <w:sz w:val="18"/>
        </w:rPr>
        <w:t xml:space="preserve"> Cymru</w:t>
      </w:r>
      <w:r w:rsidRPr="00237ED0">
        <w:rPr>
          <w:rFonts w:ascii="Avenir Next LT Pro" w:hAnsi="Avenir Next LT Pro"/>
          <w:color w:val="005E5B"/>
          <w:sz w:val="18"/>
        </w:rPr>
        <w:t xml:space="preserve">, 17 </w:t>
      </w:r>
      <w:proofErr w:type="spellStart"/>
      <w:r w:rsidRPr="00237ED0">
        <w:rPr>
          <w:rFonts w:ascii="Avenir Next LT Pro" w:hAnsi="Avenir Next LT Pro"/>
          <w:color w:val="005E5B"/>
          <w:sz w:val="18"/>
        </w:rPr>
        <w:t>Stryd</w:t>
      </w:r>
      <w:proofErr w:type="spellEnd"/>
      <w:r w:rsidRPr="00237ED0">
        <w:rPr>
          <w:rFonts w:ascii="Avenir Next LT Pro" w:hAnsi="Avenir Next LT Pro"/>
          <w:color w:val="005E5B"/>
          <w:sz w:val="18"/>
        </w:rPr>
        <w:t xml:space="preserve"> </w:t>
      </w:r>
      <w:proofErr w:type="spellStart"/>
      <w:r w:rsidRPr="00237ED0">
        <w:rPr>
          <w:rFonts w:ascii="Avenir Next LT Pro" w:hAnsi="Avenir Next LT Pro"/>
          <w:color w:val="005E5B"/>
          <w:sz w:val="18"/>
        </w:rPr>
        <w:t>Gorllewin</w:t>
      </w:r>
      <w:proofErr w:type="spellEnd"/>
      <w:r w:rsidRPr="00237ED0">
        <w:rPr>
          <w:rFonts w:ascii="Avenir Next LT Pro" w:hAnsi="Avenir Next LT Pro"/>
          <w:color w:val="005E5B"/>
          <w:sz w:val="18"/>
        </w:rPr>
        <w:t xml:space="preserve"> Bute, </w:t>
      </w:r>
      <w:proofErr w:type="spellStart"/>
      <w:r w:rsidRPr="00237ED0">
        <w:rPr>
          <w:rFonts w:ascii="Avenir Next LT Pro" w:hAnsi="Avenir Next LT Pro"/>
          <w:color w:val="005E5B"/>
          <w:sz w:val="18"/>
        </w:rPr>
        <w:t>Caerdydd</w:t>
      </w:r>
      <w:proofErr w:type="spellEnd"/>
      <w:r w:rsidRPr="00237ED0">
        <w:rPr>
          <w:rFonts w:ascii="Avenir Next LT Pro" w:hAnsi="Avenir Next LT Pro"/>
          <w:color w:val="005E5B"/>
          <w:sz w:val="18"/>
        </w:rPr>
        <w:t xml:space="preserve"> CF10 5EP Tel/</w:t>
      </w:r>
      <w:proofErr w:type="spellStart"/>
      <w:r w:rsidRPr="00237ED0">
        <w:rPr>
          <w:rFonts w:ascii="Avenir Next LT Pro" w:hAnsi="Avenir Next LT Pro"/>
          <w:color w:val="005E5B"/>
          <w:sz w:val="18"/>
        </w:rPr>
        <w:t>Ffôn</w:t>
      </w:r>
      <w:proofErr w:type="spellEnd"/>
      <w:r w:rsidRPr="00237ED0">
        <w:rPr>
          <w:rFonts w:ascii="Avenir Next LT Pro" w:hAnsi="Avenir Next LT Pro"/>
          <w:color w:val="005E5B"/>
          <w:sz w:val="18"/>
        </w:rPr>
        <w:t xml:space="preserve"> </w:t>
      </w:r>
      <w:r w:rsidRPr="00237ED0">
        <w:rPr>
          <w:rFonts w:ascii="Avenir Next LT Pro" w:hAnsi="Avenir Next LT Pro"/>
          <w:b/>
          <w:color w:val="005E5B"/>
          <w:sz w:val="18"/>
        </w:rPr>
        <w:t xml:space="preserve">029 2019 0260 </w:t>
      </w:r>
      <w:r w:rsidRPr="00237ED0">
        <w:rPr>
          <w:rFonts w:ascii="Avenir Next LT Pro" w:hAnsi="Avenir Next LT Pro"/>
          <w:color w:val="005E5B"/>
          <w:sz w:val="18"/>
        </w:rPr>
        <w:t>Email/E-</w:t>
      </w:r>
      <w:proofErr w:type="spellStart"/>
      <w:r w:rsidRPr="00237ED0">
        <w:rPr>
          <w:rFonts w:ascii="Avenir Next LT Pro" w:hAnsi="Avenir Next LT Pro"/>
          <w:color w:val="005E5B"/>
          <w:sz w:val="18"/>
        </w:rPr>
        <w:t>bost</w:t>
      </w:r>
      <w:proofErr w:type="spellEnd"/>
      <w:r w:rsidRPr="00237ED0">
        <w:rPr>
          <w:rFonts w:ascii="Avenir Next LT Pro" w:hAnsi="Avenir Next LT Pro"/>
          <w:color w:val="005E5B"/>
          <w:sz w:val="18"/>
        </w:rPr>
        <w:t xml:space="preserve"> </w:t>
      </w:r>
      <w:hyperlink r:id="rId16" w:history="1">
        <w:r w:rsidRPr="00DB4D57">
          <w:rPr>
            <w:rStyle w:val="Hyperlink"/>
            <w:rFonts w:ascii="Avenir Next LT Pro" w:hAnsi="Avenir Next LT Pro"/>
            <w:b/>
            <w:sz w:val="18"/>
          </w:rPr>
          <w:t>info@dtawales.org.uk</w:t>
        </w:r>
      </w:hyperlink>
      <w:r w:rsidRPr="00237ED0">
        <w:rPr>
          <w:rFonts w:ascii="Avenir Next LT Pro" w:hAnsi="Avenir Next LT Pro"/>
          <w:b/>
          <w:color w:val="005E5B"/>
          <w:sz w:val="18"/>
        </w:rPr>
        <w:t xml:space="preserve"> </w:t>
      </w:r>
      <w:r w:rsidRPr="00237ED0">
        <w:rPr>
          <w:rFonts w:ascii="Avenir Next LT Pro" w:hAnsi="Avenir Next LT Pro"/>
          <w:color w:val="005E5B"/>
          <w:sz w:val="18"/>
        </w:rPr>
        <w:t>Website/</w:t>
      </w:r>
      <w:proofErr w:type="spellStart"/>
      <w:r w:rsidRPr="00237ED0">
        <w:rPr>
          <w:rFonts w:ascii="Avenir Next LT Pro" w:hAnsi="Avenir Next LT Pro"/>
          <w:color w:val="005E5B"/>
          <w:sz w:val="18"/>
        </w:rPr>
        <w:t>Gwefan</w:t>
      </w:r>
      <w:proofErr w:type="spellEnd"/>
      <w:r w:rsidRPr="00237ED0">
        <w:rPr>
          <w:rFonts w:ascii="Avenir Next LT Pro" w:hAnsi="Avenir Next LT Pro"/>
          <w:color w:val="005E5B"/>
          <w:sz w:val="18"/>
        </w:rPr>
        <w:t xml:space="preserve"> </w:t>
      </w:r>
      <w:hyperlink r:id="rId17">
        <w:r w:rsidRPr="00237ED0">
          <w:rPr>
            <w:rFonts w:ascii="Avenir Next LT Pro" w:hAnsi="Avenir Next LT Pro"/>
            <w:b/>
            <w:color w:val="005E5B"/>
            <w:sz w:val="18"/>
          </w:rPr>
          <w:t>www.</w:t>
        </w:r>
        <w:r>
          <w:rPr>
            <w:rFonts w:ascii="Avenir Next LT Pro" w:hAnsi="Avenir Next LT Pro"/>
            <w:b/>
            <w:color w:val="005E5B"/>
            <w:sz w:val="18"/>
          </w:rPr>
          <w:t>CYD</w:t>
        </w:r>
        <w:r w:rsidRPr="00237ED0">
          <w:rPr>
            <w:rFonts w:ascii="Avenir Next LT Pro" w:hAnsi="Avenir Next LT Pro"/>
            <w:b/>
            <w:color w:val="005E5B"/>
            <w:sz w:val="18"/>
          </w:rPr>
          <w:t>wales.org.uk</w:t>
        </w:r>
      </w:hyperlink>
    </w:p>
    <w:p w14:paraId="34023907" w14:textId="77777777" w:rsidR="00B0469C" w:rsidRPr="00237ED0" w:rsidRDefault="00B0469C" w:rsidP="00B0469C">
      <w:pPr>
        <w:pStyle w:val="BodyText"/>
        <w:spacing w:line="145" w:lineRule="exact"/>
        <w:ind w:left="204" w:right="1342"/>
        <w:jc w:val="center"/>
        <w:rPr>
          <w:rFonts w:ascii="Avenir Next LT Pro" w:hAnsi="Avenir Next LT Pro"/>
          <w:b/>
        </w:rPr>
      </w:pPr>
      <w:r w:rsidRPr="00237ED0">
        <w:rPr>
          <w:rFonts w:ascii="Avenir Next LT Pro" w:hAnsi="Avenir Next LT Pro"/>
          <w:color w:val="005E5B"/>
        </w:rPr>
        <w:t>Company registration no./</w:t>
      </w:r>
      <w:proofErr w:type="spellStart"/>
      <w:r w:rsidRPr="00237ED0">
        <w:rPr>
          <w:rFonts w:ascii="Avenir Next LT Pro" w:hAnsi="Avenir Next LT Pro"/>
          <w:color w:val="005E5B"/>
        </w:rPr>
        <w:t>Rhif</w:t>
      </w:r>
      <w:proofErr w:type="spellEnd"/>
      <w:r w:rsidRPr="00237ED0">
        <w:rPr>
          <w:rFonts w:ascii="Avenir Next LT Pro" w:hAnsi="Avenir Next LT Pro"/>
          <w:color w:val="005E5B"/>
        </w:rPr>
        <w:t xml:space="preserve"> </w:t>
      </w:r>
      <w:proofErr w:type="spellStart"/>
      <w:r w:rsidRPr="00237ED0">
        <w:rPr>
          <w:rFonts w:ascii="Avenir Next LT Pro" w:hAnsi="Avenir Next LT Pro"/>
          <w:color w:val="005E5B"/>
        </w:rPr>
        <w:t>cofrestru’r</w:t>
      </w:r>
      <w:proofErr w:type="spellEnd"/>
      <w:r w:rsidRPr="00237ED0">
        <w:rPr>
          <w:rFonts w:ascii="Avenir Next LT Pro" w:hAnsi="Avenir Next LT Pro"/>
          <w:color w:val="005E5B"/>
        </w:rPr>
        <w:t xml:space="preserve"> </w:t>
      </w:r>
      <w:proofErr w:type="spellStart"/>
      <w:r w:rsidRPr="00237ED0">
        <w:rPr>
          <w:rFonts w:ascii="Avenir Next LT Pro" w:hAnsi="Avenir Next LT Pro"/>
          <w:color w:val="005E5B"/>
        </w:rPr>
        <w:t>cwmni</w:t>
      </w:r>
      <w:proofErr w:type="spellEnd"/>
      <w:r w:rsidRPr="00237ED0">
        <w:rPr>
          <w:rFonts w:ascii="Avenir Next LT Pro" w:hAnsi="Avenir Next LT Pro"/>
          <w:color w:val="005E5B"/>
        </w:rPr>
        <w:t xml:space="preserve"> </w:t>
      </w:r>
      <w:r w:rsidRPr="00237ED0">
        <w:rPr>
          <w:rFonts w:ascii="Avenir Next LT Pro" w:hAnsi="Avenir Next LT Pro"/>
          <w:b/>
          <w:color w:val="005E5B"/>
        </w:rPr>
        <w:t>04966246</w:t>
      </w:r>
    </w:p>
    <w:p w14:paraId="0AA5C88F" w14:textId="30E62437" w:rsidR="0039219B" w:rsidRPr="00BA142C" w:rsidRDefault="0039219B" w:rsidP="00B0469C">
      <w:pPr>
        <w:pStyle w:val="BodyText"/>
        <w:spacing w:before="7"/>
        <w:jc w:val="center"/>
        <w:rPr>
          <w:rFonts w:ascii="Avenir Next LT Pro" w:hAnsi="Avenir Next LT Pro"/>
          <w:b/>
        </w:rPr>
      </w:pPr>
    </w:p>
    <w:sectPr w:rsidR="0039219B" w:rsidRPr="00BA142C" w:rsidSect="00E17B8E">
      <w:headerReference w:type="default" r:id="rId18"/>
      <w:footerReference w:type="default" r:id="rId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6D5A" w14:textId="77777777" w:rsidR="00370A50" w:rsidRDefault="00370A50" w:rsidP="00135054">
      <w:r>
        <w:separator/>
      </w:r>
    </w:p>
  </w:endnote>
  <w:endnote w:type="continuationSeparator" w:id="0">
    <w:p w14:paraId="07D73BDA" w14:textId="77777777" w:rsidR="00370A50" w:rsidRDefault="00370A50" w:rsidP="00135054">
      <w:r>
        <w:continuationSeparator/>
      </w:r>
    </w:p>
  </w:endnote>
  <w:endnote w:type="continuationNotice" w:id="1">
    <w:p w14:paraId="49D194C7" w14:textId="77777777" w:rsidR="00370A50" w:rsidRDefault="0037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46F" w14:textId="77777777" w:rsidR="00370A50" w:rsidRDefault="00370A50" w:rsidP="00135054">
      <w:r>
        <w:separator/>
      </w:r>
    </w:p>
  </w:footnote>
  <w:footnote w:type="continuationSeparator" w:id="0">
    <w:p w14:paraId="29885283" w14:textId="77777777" w:rsidR="00370A50" w:rsidRDefault="00370A50" w:rsidP="00135054">
      <w:r>
        <w:continuationSeparator/>
      </w:r>
    </w:p>
  </w:footnote>
  <w:footnote w:type="continuationNotice" w:id="1">
    <w:p w14:paraId="3559EEAC" w14:textId="77777777" w:rsidR="00370A50" w:rsidRDefault="00370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rkE2d1c0Xf8r+d" int2:id="VxiptLtU">
      <int2:state int2:value="Rejected" int2:type="AugLoop_Text_Critique"/>
    </int2:textHash>
    <int2:textHash int2:hashCode="yIYMtac4TvtR1B" int2:id="aiq9JlfG">
      <int2:state int2:value="Rejected" int2:type="AugLoop_Text_Critique"/>
    </int2:textHash>
    <int2:textHash int2:hashCode="OrtZNwJC/JiGrS" int2:id="exq5tB2h">
      <int2:state int2:value="Rejected" int2:type="AugLoop_Text_Critique"/>
    </int2:textHash>
    <int2:textHash int2:hashCode="ni8UUdXdlt6RIo" int2:id="BGW93K5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3"/>
  </w:num>
  <w:num w:numId="2" w16cid:durableId="423578381">
    <w:abstractNumId w:val="1"/>
  </w:num>
  <w:num w:numId="3" w16cid:durableId="992872758">
    <w:abstractNumId w:val="0"/>
  </w:num>
  <w:num w:numId="4" w16cid:durableId="1852641738">
    <w:abstractNumId w:val="10"/>
  </w:num>
  <w:num w:numId="5" w16cid:durableId="1955096366">
    <w:abstractNumId w:val="4"/>
  </w:num>
  <w:num w:numId="6" w16cid:durableId="893859338">
    <w:abstractNumId w:val="6"/>
  </w:num>
  <w:num w:numId="7" w16cid:durableId="1979990563">
    <w:abstractNumId w:val="11"/>
  </w:num>
  <w:num w:numId="8" w16cid:durableId="1794979644">
    <w:abstractNumId w:val="7"/>
  </w:num>
  <w:num w:numId="9" w16cid:durableId="1633171382">
    <w:abstractNumId w:val="2"/>
  </w:num>
  <w:num w:numId="10" w16cid:durableId="596645374">
    <w:abstractNumId w:val="8"/>
  </w:num>
  <w:num w:numId="11" w16cid:durableId="2034838835">
    <w:abstractNumId w:val="5"/>
  </w:num>
  <w:num w:numId="12" w16cid:durableId="1716811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356DD"/>
    <w:rsid w:val="00043065"/>
    <w:rsid w:val="00043FFB"/>
    <w:rsid w:val="00047BEE"/>
    <w:rsid w:val="00050D5C"/>
    <w:rsid w:val="0005640D"/>
    <w:rsid w:val="000606D1"/>
    <w:rsid w:val="00076211"/>
    <w:rsid w:val="00080BC0"/>
    <w:rsid w:val="00081BDF"/>
    <w:rsid w:val="0008297F"/>
    <w:rsid w:val="000834B4"/>
    <w:rsid w:val="00083BBF"/>
    <w:rsid w:val="00087F47"/>
    <w:rsid w:val="00090691"/>
    <w:rsid w:val="00092834"/>
    <w:rsid w:val="00092BD0"/>
    <w:rsid w:val="000938C9"/>
    <w:rsid w:val="0009441C"/>
    <w:rsid w:val="000945BD"/>
    <w:rsid w:val="00095BED"/>
    <w:rsid w:val="00095C85"/>
    <w:rsid w:val="000960B1"/>
    <w:rsid w:val="00096D21"/>
    <w:rsid w:val="000B18F6"/>
    <w:rsid w:val="000B207E"/>
    <w:rsid w:val="000B3C98"/>
    <w:rsid w:val="000B7D4B"/>
    <w:rsid w:val="000C0E20"/>
    <w:rsid w:val="000C20B9"/>
    <w:rsid w:val="000C24BC"/>
    <w:rsid w:val="000C262C"/>
    <w:rsid w:val="000C2D4D"/>
    <w:rsid w:val="000C5E28"/>
    <w:rsid w:val="000C67A7"/>
    <w:rsid w:val="000C6B67"/>
    <w:rsid w:val="000D1B8E"/>
    <w:rsid w:val="000D3FA4"/>
    <w:rsid w:val="000D7FAB"/>
    <w:rsid w:val="000E0F13"/>
    <w:rsid w:val="000F442D"/>
    <w:rsid w:val="000F5998"/>
    <w:rsid w:val="0010097F"/>
    <w:rsid w:val="00102820"/>
    <w:rsid w:val="00102948"/>
    <w:rsid w:val="001043B4"/>
    <w:rsid w:val="001061B3"/>
    <w:rsid w:val="00110E3D"/>
    <w:rsid w:val="0011370E"/>
    <w:rsid w:val="001138C8"/>
    <w:rsid w:val="0012163C"/>
    <w:rsid w:val="001239F6"/>
    <w:rsid w:val="00127444"/>
    <w:rsid w:val="00127BB1"/>
    <w:rsid w:val="00130977"/>
    <w:rsid w:val="001348EF"/>
    <w:rsid w:val="00135054"/>
    <w:rsid w:val="00142586"/>
    <w:rsid w:val="001437A5"/>
    <w:rsid w:val="00146F84"/>
    <w:rsid w:val="00152D7C"/>
    <w:rsid w:val="001571A9"/>
    <w:rsid w:val="00157EBD"/>
    <w:rsid w:val="00161B06"/>
    <w:rsid w:val="00162797"/>
    <w:rsid w:val="00163300"/>
    <w:rsid w:val="0016506E"/>
    <w:rsid w:val="00165FC7"/>
    <w:rsid w:val="00174638"/>
    <w:rsid w:val="00176907"/>
    <w:rsid w:val="0018035A"/>
    <w:rsid w:val="00184D72"/>
    <w:rsid w:val="00186A01"/>
    <w:rsid w:val="001879AB"/>
    <w:rsid w:val="001935B1"/>
    <w:rsid w:val="001A08CD"/>
    <w:rsid w:val="001A0A7A"/>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4769"/>
    <w:rsid w:val="001E76C7"/>
    <w:rsid w:val="001F3617"/>
    <w:rsid w:val="001F3C2A"/>
    <w:rsid w:val="001F3D43"/>
    <w:rsid w:val="001F647F"/>
    <w:rsid w:val="001F6C26"/>
    <w:rsid w:val="001F7962"/>
    <w:rsid w:val="0020463E"/>
    <w:rsid w:val="002132AA"/>
    <w:rsid w:val="002147E1"/>
    <w:rsid w:val="00224CD7"/>
    <w:rsid w:val="00225B78"/>
    <w:rsid w:val="0023111C"/>
    <w:rsid w:val="00234B20"/>
    <w:rsid w:val="00241A67"/>
    <w:rsid w:val="00241AE4"/>
    <w:rsid w:val="002436B1"/>
    <w:rsid w:val="002440E6"/>
    <w:rsid w:val="00245CD7"/>
    <w:rsid w:val="00251A23"/>
    <w:rsid w:val="00264034"/>
    <w:rsid w:val="00267370"/>
    <w:rsid w:val="002700DB"/>
    <w:rsid w:val="002706B2"/>
    <w:rsid w:val="00271EB7"/>
    <w:rsid w:val="002764A3"/>
    <w:rsid w:val="002803D2"/>
    <w:rsid w:val="00285A8E"/>
    <w:rsid w:val="0029572B"/>
    <w:rsid w:val="00297621"/>
    <w:rsid w:val="002A01EF"/>
    <w:rsid w:val="002A0713"/>
    <w:rsid w:val="002A4AA4"/>
    <w:rsid w:val="002B4A87"/>
    <w:rsid w:val="002B5ABF"/>
    <w:rsid w:val="002C6F7D"/>
    <w:rsid w:val="002D11F9"/>
    <w:rsid w:val="002D6114"/>
    <w:rsid w:val="002E266C"/>
    <w:rsid w:val="002E4D26"/>
    <w:rsid w:val="002E5357"/>
    <w:rsid w:val="002F515E"/>
    <w:rsid w:val="00301638"/>
    <w:rsid w:val="0030198B"/>
    <w:rsid w:val="0030264F"/>
    <w:rsid w:val="003029BF"/>
    <w:rsid w:val="00303807"/>
    <w:rsid w:val="003044D7"/>
    <w:rsid w:val="00310CC0"/>
    <w:rsid w:val="00315D0D"/>
    <w:rsid w:val="00320F82"/>
    <w:rsid w:val="0032130F"/>
    <w:rsid w:val="00322862"/>
    <w:rsid w:val="00326008"/>
    <w:rsid w:val="003325BF"/>
    <w:rsid w:val="003327BC"/>
    <w:rsid w:val="00334088"/>
    <w:rsid w:val="00334B72"/>
    <w:rsid w:val="003354DB"/>
    <w:rsid w:val="00343592"/>
    <w:rsid w:val="0035071E"/>
    <w:rsid w:val="00351EEE"/>
    <w:rsid w:val="003526C9"/>
    <w:rsid w:val="00352723"/>
    <w:rsid w:val="0035618E"/>
    <w:rsid w:val="003614A7"/>
    <w:rsid w:val="00364680"/>
    <w:rsid w:val="0037038D"/>
    <w:rsid w:val="00370A50"/>
    <w:rsid w:val="00381E4F"/>
    <w:rsid w:val="0038638C"/>
    <w:rsid w:val="003866F4"/>
    <w:rsid w:val="00386BDA"/>
    <w:rsid w:val="0038D21C"/>
    <w:rsid w:val="0039219B"/>
    <w:rsid w:val="00392CC5"/>
    <w:rsid w:val="00394951"/>
    <w:rsid w:val="003A50DE"/>
    <w:rsid w:val="003A78BB"/>
    <w:rsid w:val="003B1C0A"/>
    <w:rsid w:val="003B2407"/>
    <w:rsid w:val="003B6A99"/>
    <w:rsid w:val="003C3434"/>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84AD0"/>
    <w:rsid w:val="00487544"/>
    <w:rsid w:val="00493C51"/>
    <w:rsid w:val="00495B01"/>
    <w:rsid w:val="004A701A"/>
    <w:rsid w:val="004B18DC"/>
    <w:rsid w:val="004C0D44"/>
    <w:rsid w:val="004C1966"/>
    <w:rsid w:val="004C1FCF"/>
    <w:rsid w:val="004C4B4D"/>
    <w:rsid w:val="004C601C"/>
    <w:rsid w:val="004D25D8"/>
    <w:rsid w:val="004D6C5A"/>
    <w:rsid w:val="004E1903"/>
    <w:rsid w:val="004E1F25"/>
    <w:rsid w:val="004F089E"/>
    <w:rsid w:val="004F1069"/>
    <w:rsid w:val="00504691"/>
    <w:rsid w:val="0050650B"/>
    <w:rsid w:val="0051063C"/>
    <w:rsid w:val="00510F93"/>
    <w:rsid w:val="00512058"/>
    <w:rsid w:val="00514C78"/>
    <w:rsid w:val="0051662E"/>
    <w:rsid w:val="005246B8"/>
    <w:rsid w:val="005249B4"/>
    <w:rsid w:val="00525956"/>
    <w:rsid w:val="00532D40"/>
    <w:rsid w:val="00533F89"/>
    <w:rsid w:val="00540A4C"/>
    <w:rsid w:val="00541AE1"/>
    <w:rsid w:val="00542EB6"/>
    <w:rsid w:val="0054532D"/>
    <w:rsid w:val="00546EAF"/>
    <w:rsid w:val="00551755"/>
    <w:rsid w:val="005531EF"/>
    <w:rsid w:val="005543E6"/>
    <w:rsid w:val="005552D3"/>
    <w:rsid w:val="0055692D"/>
    <w:rsid w:val="005611EB"/>
    <w:rsid w:val="00567B91"/>
    <w:rsid w:val="00577AD1"/>
    <w:rsid w:val="00581569"/>
    <w:rsid w:val="00581D41"/>
    <w:rsid w:val="005822B2"/>
    <w:rsid w:val="0058521D"/>
    <w:rsid w:val="00592947"/>
    <w:rsid w:val="005933D1"/>
    <w:rsid w:val="00595242"/>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3883"/>
    <w:rsid w:val="005C45EA"/>
    <w:rsid w:val="005C4C98"/>
    <w:rsid w:val="005C5DA1"/>
    <w:rsid w:val="005C6689"/>
    <w:rsid w:val="005C69BB"/>
    <w:rsid w:val="005D71FF"/>
    <w:rsid w:val="005E03D9"/>
    <w:rsid w:val="005E3454"/>
    <w:rsid w:val="005E6CEE"/>
    <w:rsid w:val="005F05D0"/>
    <w:rsid w:val="005F09DA"/>
    <w:rsid w:val="005F2210"/>
    <w:rsid w:val="005F40C3"/>
    <w:rsid w:val="00602FDA"/>
    <w:rsid w:val="0060356F"/>
    <w:rsid w:val="0060579D"/>
    <w:rsid w:val="00611689"/>
    <w:rsid w:val="00611AF8"/>
    <w:rsid w:val="00611DC2"/>
    <w:rsid w:val="0062066E"/>
    <w:rsid w:val="00622752"/>
    <w:rsid w:val="0062351D"/>
    <w:rsid w:val="00623F7C"/>
    <w:rsid w:val="00627BC5"/>
    <w:rsid w:val="00634ACD"/>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90580"/>
    <w:rsid w:val="00690CCA"/>
    <w:rsid w:val="0069178B"/>
    <w:rsid w:val="006949F5"/>
    <w:rsid w:val="006A0AEE"/>
    <w:rsid w:val="006A0E0D"/>
    <w:rsid w:val="006A1CFF"/>
    <w:rsid w:val="006A3B4D"/>
    <w:rsid w:val="006B399C"/>
    <w:rsid w:val="006B5E9A"/>
    <w:rsid w:val="006C120D"/>
    <w:rsid w:val="006C3482"/>
    <w:rsid w:val="006D2011"/>
    <w:rsid w:val="006D31BB"/>
    <w:rsid w:val="006D4055"/>
    <w:rsid w:val="006D4649"/>
    <w:rsid w:val="006D4898"/>
    <w:rsid w:val="006D5209"/>
    <w:rsid w:val="006D536F"/>
    <w:rsid w:val="006E37CD"/>
    <w:rsid w:val="006E38F5"/>
    <w:rsid w:val="006E6BE0"/>
    <w:rsid w:val="006F06A1"/>
    <w:rsid w:val="006F2C9C"/>
    <w:rsid w:val="006F4719"/>
    <w:rsid w:val="006F6A25"/>
    <w:rsid w:val="00700379"/>
    <w:rsid w:val="007054AD"/>
    <w:rsid w:val="007123E3"/>
    <w:rsid w:val="00713A57"/>
    <w:rsid w:val="00715BB4"/>
    <w:rsid w:val="00716B18"/>
    <w:rsid w:val="00717D1F"/>
    <w:rsid w:val="00720DBA"/>
    <w:rsid w:val="0072460B"/>
    <w:rsid w:val="00725D19"/>
    <w:rsid w:val="00731377"/>
    <w:rsid w:val="0074253C"/>
    <w:rsid w:val="00743044"/>
    <w:rsid w:val="007471E4"/>
    <w:rsid w:val="00750260"/>
    <w:rsid w:val="007509FC"/>
    <w:rsid w:val="00750D36"/>
    <w:rsid w:val="0075399B"/>
    <w:rsid w:val="00754AA4"/>
    <w:rsid w:val="0076646D"/>
    <w:rsid w:val="0076719B"/>
    <w:rsid w:val="007716F0"/>
    <w:rsid w:val="0077382D"/>
    <w:rsid w:val="00773C5B"/>
    <w:rsid w:val="00783371"/>
    <w:rsid w:val="00785896"/>
    <w:rsid w:val="00790F7A"/>
    <w:rsid w:val="00794C1C"/>
    <w:rsid w:val="007A00C5"/>
    <w:rsid w:val="007A2D40"/>
    <w:rsid w:val="007A7BF4"/>
    <w:rsid w:val="007A7DD7"/>
    <w:rsid w:val="007B07DE"/>
    <w:rsid w:val="007B0FC0"/>
    <w:rsid w:val="007B246B"/>
    <w:rsid w:val="007B55B4"/>
    <w:rsid w:val="007C3C06"/>
    <w:rsid w:val="007C61C9"/>
    <w:rsid w:val="007E1198"/>
    <w:rsid w:val="007E2C96"/>
    <w:rsid w:val="007E36F1"/>
    <w:rsid w:val="007E59C9"/>
    <w:rsid w:val="008017B2"/>
    <w:rsid w:val="008112D0"/>
    <w:rsid w:val="00813F96"/>
    <w:rsid w:val="00821F30"/>
    <w:rsid w:val="0082335B"/>
    <w:rsid w:val="008265B9"/>
    <w:rsid w:val="00831FC6"/>
    <w:rsid w:val="00832D24"/>
    <w:rsid w:val="00834BD3"/>
    <w:rsid w:val="00841513"/>
    <w:rsid w:val="00845DD6"/>
    <w:rsid w:val="00845E4C"/>
    <w:rsid w:val="00845E53"/>
    <w:rsid w:val="00850FBA"/>
    <w:rsid w:val="00852C39"/>
    <w:rsid w:val="00854447"/>
    <w:rsid w:val="00871CDA"/>
    <w:rsid w:val="00892081"/>
    <w:rsid w:val="008A74AF"/>
    <w:rsid w:val="008B43A4"/>
    <w:rsid w:val="008B4A46"/>
    <w:rsid w:val="008B6B3F"/>
    <w:rsid w:val="008B7E22"/>
    <w:rsid w:val="008C0470"/>
    <w:rsid w:val="008D0506"/>
    <w:rsid w:val="008D397E"/>
    <w:rsid w:val="008D5129"/>
    <w:rsid w:val="008D6E05"/>
    <w:rsid w:val="008D6FF9"/>
    <w:rsid w:val="008E6319"/>
    <w:rsid w:val="008E79EA"/>
    <w:rsid w:val="008E7BB4"/>
    <w:rsid w:val="00905AD0"/>
    <w:rsid w:val="00910D4C"/>
    <w:rsid w:val="009113E4"/>
    <w:rsid w:val="00913B3C"/>
    <w:rsid w:val="00915D2F"/>
    <w:rsid w:val="00916E73"/>
    <w:rsid w:val="00917B94"/>
    <w:rsid w:val="009255B6"/>
    <w:rsid w:val="009273E4"/>
    <w:rsid w:val="00930253"/>
    <w:rsid w:val="009334BE"/>
    <w:rsid w:val="00936A35"/>
    <w:rsid w:val="009422B2"/>
    <w:rsid w:val="009454CA"/>
    <w:rsid w:val="00945C1A"/>
    <w:rsid w:val="00945DA4"/>
    <w:rsid w:val="00947AB6"/>
    <w:rsid w:val="00947CCF"/>
    <w:rsid w:val="00953AC0"/>
    <w:rsid w:val="009628C1"/>
    <w:rsid w:val="009635BD"/>
    <w:rsid w:val="00965977"/>
    <w:rsid w:val="00967AA2"/>
    <w:rsid w:val="0097183D"/>
    <w:rsid w:val="009807A2"/>
    <w:rsid w:val="00992071"/>
    <w:rsid w:val="009974C4"/>
    <w:rsid w:val="009975BC"/>
    <w:rsid w:val="009A1938"/>
    <w:rsid w:val="009A4B04"/>
    <w:rsid w:val="009B1526"/>
    <w:rsid w:val="009B37AC"/>
    <w:rsid w:val="009B7899"/>
    <w:rsid w:val="009C04EF"/>
    <w:rsid w:val="009C16BC"/>
    <w:rsid w:val="009C5AD5"/>
    <w:rsid w:val="009D1A5D"/>
    <w:rsid w:val="009F2900"/>
    <w:rsid w:val="009F6970"/>
    <w:rsid w:val="009F6DC1"/>
    <w:rsid w:val="009F706F"/>
    <w:rsid w:val="00A075FF"/>
    <w:rsid w:val="00A11200"/>
    <w:rsid w:val="00A12303"/>
    <w:rsid w:val="00A13670"/>
    <w:rsid w:val="00A13692"/>
    <w:rsid w:val="00A13FA5"/>
    <w:rsid w:val="00A16405"/>
    <w:rsid w:val="00A16896"/>
    <w:rsid w:val="00A16CA8"/>
    <w:rsid w:val="00A22BDC"/>
    <w:rsid w:val="00A279DA"/>
    <w:rsid w:val="00A311B8"/>
    <w:rsid w:val="00A338D5"/>
    <w:rsid w:val="00A35D5E"/>
    <w:rsid w:val="00A36CB1"/>
    <w:rsid w:val="00A40F49"/>
    <w:rsid w:val="00A51DFD"/>
    <w:rsid w:val="00A51E38"/>
    <w:rsid w:val="00A557A7"/>
    <w:rsid w:val="00A575F7"/>
    <w:rsid w:val="00A71AAF"/>
    <w:rsid w:val="00A72942"/>
    <w:rsid w:val="00A72F1B"/>
    <w:rsid w:val="00A74740"/>
    <w:rsid w:val="00A75272"/>
    <w:rsid w:val="00A76077"/>
    <w:rsid w:val="00A7642D"/>
    <w:rsid w:val="00A7692C"/>
    <w:rsid w:val="00A80C61"/>
    <w:rsid w:val="00A811F4"/>
    <w:rsid w:val="00A84B02"/>
    <w:rsid w:val="00A8533A"/>
    <w:rsid w:val="00A862D6"/>
    <w:rsid w:val="00A929A0"/>
    <w:rsid w:val="00A92F4A"/>
    <w:rsid w:val="00A96A4F"/>
    <w:rsid w:val="00AA0B4C"/>
    <w:rsid w:val="00AA655F"/>
    <w:rsid w:val="00AB0345"/>
    <w:rsid w:val="00AB40CF"/>
    <w:rsid w:val="00AB4588"/>
    <w:rsid w:val="00AC1BC2"/>
    <w:rsid w:val="00AC203E"/>
    <w:rsid w:val="00AC5DEE"/>
    <w:rsid w:val="00AC675B"/>
    <w:rsid w:val="00AD0219"/>
    <w:rsid w:val="00AD7372"/>
    <w:rsid w:val="00AE1F83"/>
    <w:rsid w:val="00AE4A94"/>
    <w:rsid w:val="00AF55EE"/>
    <w:rsid w:val="00AF7C4A"/>
    <w:rsid w:val="00B0028A"/>
    <w:rsid w:val="00B02EDF"/>
    <w:rsid w:val="00B03AF8"/>
    <w:rsid w:val="00B0469C"/>
    <w:rsid w:val="00B05060"/>
    <w:rsid w:val="00B06BAF"/>
    <w:rsid w:val="00B06D4D"/>
    <w:rsid w:val="00B14296"/>
    <w:rsid w:val="00B14787"/>
    <w:rsid w:val="00B172A3"/>
    <w:rsid w:val="00B175B9"/>
    <w:rsid w:val="00B23836"/>
    <w:rsid w:val="00B23DE3"/>
    <w:rsid w:val="00B241A5"/>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290C"/>
    <w:rsid w:val="00B75A35"/>
    <w:rsid w:val="00B76695"/>
    <w:rsid w:val="00B771B1"/>
    <w:rsid w:val="00B81293"/>
    <w:rsid w:val="00B845E1"/>
    <w:rsid w:val="00B8476D"/>
    <w:rsid w:val="00B855D9"/>
    <w:rsid w:val="00B90205"/>
    <w:rsid w:val="00B918E0"/>
    <w:rsid w:val="00B93D20"/>
    <w:rsid w:val="00B96091"/>
    <w:rsid w:val="00B97E42"/>
    <w:rsid w:val="00BA142C"/>
    <w:rsid w:val="00BA3373"/>
    <w:rsid w:val="00BA3F16"/>
    <w:rsid w:val="00BA44DB"/>
    <w:rsid w:val="00BA4BDD"/>
    <w:rsid w:val="00BA7521"/>
    <w:rsid w:val="00BB020A"/>
    <w:rsid w:val="00BB0702"/>
    <w:rsid w:val="00BB450D"/>
    <w:rsid w:val="00BB603F"/>
    <w:rsid w:val="00BC0592"/>
    <w:rsid w:val="00BC734A"/>
    <w:rsid w:val="00BE1849"/>
    <w:rsid w:val="00BE1B62"/>
    <w:rsid w:val="00BE3467"/>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21DC"/>
    <w:rsid w:val="00C3743D"/>
    <w:rsid w:val="00C47E7A"/>
    <w:rsid w:val="00C50F5A"/>
    <w:rsid w:val="00C60280"/>
    <w:rsid w:val="00C6448C"/>
    <w:rsid w:val="00C64DBA"/>
    <w:rsid w:val="00C83712"/>
    <w:rsid w:val="00C86D6B"/>
    <w:rsid w:val="00C90E73"/>
    <w:rsid w:val="00C923F7"/>
    <w:rsid w:val="00C928B9"/>
    <w:rsid w:val="00C93D03"/>
    <w:rsid w:val="00C93DB7"/>
    <w:rsid w:val="00C95490"/>
    <w:rsid w:val="00CA0C1F"/>
    <w:rsid w:val="00CA2888"/>
    <w:rsid w:val="00CA6E58"/>
    <w:rsid w:val="00CB7116"/>
    <w:rsid w:val="00CB7257"/>
    <w:rsid w:val="00CC02D5"/>
    <w:rsid w:val="00CC0BBD"/>
    <w:rsid w:val="00CC2BB9"/>
    <w:rsid w:val="00CC3A49"/>
    <w:rsid w:val="00CC6146"/>
    <w:rsid w:val="00CD234A"/>
    <w:rsid w:val="00CD3321"/>
    <w:rsid w:val="00CD7009"/>
    <w:rsid w:val="00CE014E"/>
    <w:rsid w:val="00CE056A"/>
    <w:rsid w:val="00CE4314"/>
    <w:rsid w:val="00CE4339"/>
    <w:rsid w:val="00CF1385"/>
    <w:rsid w:val="00CF300A"/>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2F1C"/>
    <w:rsid w:val="00D43B57"/>
    <w:rsid w:val="00D44284"/>
    <w:rsid w:val="00D50420"/>
    <w:rsid w:val="00D61C1F"/>
    <w:rsid w:val="00D63855"/>
    <w:rsid w:val="00D63C1E"/>
    <w:rsid w:val="00D63CF0"/>
    <w:rsid w:val="00D727DC"/>
    <w:rsid w:val="00D7320E"/>
    <w:rsid w:val="00D74446"/>
    <w:rsid w:val="00D758E0"/>
    <w:rsid w:val="00D7777B"/>
    <w:rsid w:val="00D81ECD"/>
    <w:rsid w:val="00D85519"/>
    <w:rsid w:val="00D90272"/>
    <w:rsid w:val="00D95137"/>
    <w:rsid w:val="00D97C2E"/>
    <w:rsid w:val="00DA42E0"/>
    <w:rsid w:val="00DA5611"/>
    <w:rsid w:val="00DB3C8B"/>
    <w:rsid w:val="00DB3D61"/>
    <w:rsid w:val="00DB70E2"/>
    <w:rsid w:val="00DB70FD"/>
    <w:rsid w:val="00DB7C98"/>
    <w:rsid w:val="00DC79A9"/>
    <w:rsid w:val="00DD48C7"/>
    <w:rsid w:val="00DD5ADF"/>
    <w:rsid w:val="00DD5DD9"/>
    <w:rsid w:val="00DE0748"/>
    <w:rsid w:val="00DE3DF4"/>
    <w:rsid w:val="00DE4CB2"/>
    <w:rsid w:val="00DE5AE1"/>
    <w:rsid w:val="00DE61ED"/>
    <w:rsid w:val="00DF01F5"/>
    <w:rsid w:val="00DF03F6"/>
    <w:rsid w:val="00E01F9F"/>
    <w:rsid w:val="00E061DD"/>
    <w:rsid w:val="00E074E7"/>
    <w:rsid w:val="00E10BF9"/>
    <w:rsid w:val="00E1493D"/>
    <w:rsid w:val="00E15F4F"/>
    <w:rsid w:val="00E16BEA"/>
    <w:rsid w:val="00E17289"/>
    <w:rsid w:val="00E17B8E"/>
    <w:rsid w:val="00E3183E"/>
    <w:rsid w:val="00E350DF"/>
    <w:rsid w:val="00E372A8"/>
    <w:rsid w:val="00E37A00"/>
    <w:rsid w:val="00E37ED3"/>
    <w:rsid w:val="00E40928"/>
    <w:rsid w:val="00E40A9A"/>
    <w:rsid w:val="00E62618"/>
    <w:rsid w:val="00E62DF5"/>
    <w:rsid w:val="00E6355D"/>
    <w:rsid w:val="00E661B9"/>
    <w:rsid w:val="00E667C1"/>
    <w:rsid w:val="00E6795E"/>
    <w:rsid w:val="00E67FC4"/>
    <w:rsid w:val="00E71C4C"/>
    <w:rsid w:val="00E76534"/>
    <w:rsid w:val="00E82FEB"/>
    <w:rsid w:val="00E833C0"/>
    <w:rsid w:val="00E86489"/>
    <w:rsid w:val="00E91684"/>
    <w:rsid w:val="00E96C35"/>
    <w:rsid w:val="00EA0920"/>
    <w:rsid w:val="00EA573A"/>
    <w:rsid w:val="00EA5A06"/>
    <w:rsid w:val="00EB5661"/>
    <w:rsid w:val="00EB5764"/>
    <w:rsid w:val="00EB5CBF"/>
    <w:rsid w:val="00EB61F5"/>
    <w:rsid w:val="00EB64D7"/>
    <w:rsid w:val="00EB74C1"/>
    <w:rsid w:val="00EC3D7F"/>
    <w:rsid w:val="00EC3E8B"/>
    <w:rsid w:val="00ED0FBF"/>
    <w:rsid w:val="00ED6DF7"/>
    <w:rsid w:val="00ED745B"/>
    <w:rsid w:val="00ED773D"/>
    <w:rsid w:val="00EE4266"/>
    <w:rsid w:val="00EE438E"/>
    <w:rsid w:val="00EE45C4"/>
    <w:rsid w:val="00EF19E0"/>
    <w:rsid w:val="00EF22A2"/>
    <w:rsid w:val="00EF4BD8"/>
    <w:rsid w:val="00EF6A42"/>
    <w:rsid w:val="00F009B5"/>
    <w:rsid w:val="00F013CC"/>
    <w:rsid w:val="00F12D42"/>
    <w:rsid w:val="00F130CB"/>
    <w:rsid w:val="00F13C05"/>
    <w:rsid w:val="00F16436"/>
    <w:rsid w:val="00F2575A"/>
    <w:rsid w:val="00F26C90"/>
    <w:rsid w:val="00F27BE3"/>
    <w:rsid w:val="00F31ED3"/>
    <w:rsid w:val="00F32E99"/>
    <w:rsid w:val="00F346BF"/>
    <w:rsid w:val="00F36093"/>
    <w:rsid w:val="00F41A5E"/>
    <w:rsid w:val="00F4210A"/>
    <w:rsid w:val="00F4225C"/>
    <w:rsid w:val="00F44A57"/>
    <w:rsid w:val="00F45AFA"/>
    <w:rsid w:val="00F46768"/>
    <w:rsid w:val="00F519DA"/>
    <w:rsid w:val="00F55113"/>
    <w:rsid w:val="00F61E06"/>
    <w:rsid w:val="00F634C4"/>
    <w:rsid w:val="00F638E6"/>
    <w:rsid w:val="00F63A08"/>
    <w:rsid w:val="00F65418"/>
    <w:rsid w:val="00F66510"/>
    <w:rsid w:val="00F667CA"/>
    <w:rsid w:val="00F73E82"/>
    <w:rsid w:val="00F74055"/>
    <w:rsid w:val="00F74E06"/>
    <w:rsid w:val="00F8058D"/>
    <w:rsid w:val="00F82CE4"/>
    <w:rsid w:val="00F8421D"/>
    <w:rsid w:val="00F85505"/>
    <w:rsid w:val="00F9364A"/>
    <w:rsid w:val="00FB31CE"/>
    <w:rsid w:val="00FB3BA0"/>
    <w:rsid w:val="00FB4328"/>
    <w:rsid w:val="00FB4D17"/>
    <w:rsid w:val="00FC0788"/>
    <w:rsid w:val="00FC1D04"/>
    <w:rsid w:val="00FC2D07"/>
    <w:rsid w:val="00FC4017"/>
    <w:rsid w:val="00FC6C96"/>
    <w:rsid w:val="00FD7DBB"/>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DA34E0"/>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367EEC9"/>
    <w:rsid w:val="140DF7DE"/>
    <w:rsid w:val="14A546E6"/>
    <w:rsid w:val="14EB0112"/>
    <w:rsid w:val="164D210E"/>
    <w:rsid w:val="168B3773"/>
    <w:rsid w:val="173859E3"/>
    <w:rsid w:val="17B56849"/>
    <w:rsid w:val="18032384"/>
    <w:rsid w:val="184E11B1"/>
    <w:rsid w:val="18B15506"/>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4EAFB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18E1FB"/>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696465F"/>
    <w:rsid w:val="5712853B"/>
    <w:rsid w:val="5814A24A"/>
    <w:rsid w:val="582E63F0"/>
    <w:rsid w:val="585D9140"/>
    <w:rsid w:val="59406158"/>
    <w:rsid w:val="5944D1CD"/>
    <w:rsid w:val="5B202E07"/>
    <w:rsid w:val="5D0B56B4"/>
    <w:rsid w:val="5D571DC2"/>
    <w:rsid w:val="5DA315A6"/>
    <w:rsid w:val="5E6C6E37"/>
    <w:rsid w:val="5EFD19B0"/>
    <w:rsid w:val="5EFDE3F9"/>
    <w:rsid w:val="5FA39918"/>
    <w:rsid w:val="5FF83AEB"/>
    <w:rsid w:val="605A152B"/>
    <w:rsid w:val="60A8A85E"/>
    <w:rsid w:val="60BA5F28"/>
    <w:rsid w:val="6181E184"/>
    <w:rsid w:val="6196BC4E"/>
    <w:rsid w:val="61A2C59F"/>
    <w:rsid w:val="6216B520"/>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F64A0B"/>
    <w:rsid w:val="779FEF03"/>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50F26A0D-8C0B-4394-A41A-9DE1157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 w:type="character" w:styleId="PlaceholderText">
    <w:name w:val="Placeholder Text"/>
    <w:basedOn w:val="DefaultParagraphFont"/>
    <w:uiPriority w:val="99"/>
    <w:semiHidden/>
    <w:rsid w:val="00B04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http://www.dtawales.org.uk/" TargetMode="External"/><Relationship Id="rId2" Type="http://schemas.openxmlformats.org/officeDocument/2006/relationships/customXml" Target="../customXml/item2.xml"/><Relationship Id="rId16" Type="http://schemas.openxmlformats.org/officeDocument/2006/relationships/hyperlink" Target="mailto:info@dta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egin/" TargetMode="External"/><Relationship Id="rId5" Type="http://schemas.openxmlformats.org/officeDocument/2006/relationships/styles" Target="styles.xml"/><Relationship Id="rId15" Type="http://schemas.openxmlformats.org/officeDocument/2006/relationships/hyperlink" Target="https://forms.gle/E1WUWEsjNNSaYDQV9" TargetMode="External"/><Relationship Id="rId10" Type="http://schemas.openxmlformats.org/officeDocument/2006/relationships/hyperlink" Target="https://dtawale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A6F0F-AF2F-4E82-872C-285ADCF58C12}">
  <ds:schemaRefs>
    <ds:schemaRef ds:uri="http://schemas.microsoft.com/sharepoint/v3/contenttype/forms"/>
  </ds:schemaRefs>
</ds:datastoreItem>
</file>

<file path=customXml/itemProps2.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customXml/itemProps3.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LLYTHYRHEAD</dc:title>
  <dc:subject/>
  <dc:creator>Matt Swan</dc:creator>
  <cp:keywords/>
  <cp:lastModifiedBy>Gwyneth Jones</cp:lastModifiedBy>
  <cp:revision>1</cp:revision>
  <dcterms:created xsi:type="dcterms:W3CDTF">2023-06-25T20:48:00Z</dcterms:created>
  <dcterms:modified xsi:type="dcterms:W3CDTF">2023-06-27T09:06:00Z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