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D37D" w14:textId="1B4C4C22" w:rsidR="00285A8E" w:rsidRPr="00F74055" w:rsidRDefault="00C15135" w:rsidP="00F74055">
      <w:pPr>
        <w:pStyle w:val="Title"/>
        <w:jc w:val="center"/>
        <w:rPr>
          <w:rFonts w:ascii="Avenir Next LT Pro Light" w:hAnsi="Avenir Next LT Pro Light"/>
          <w:sz w:val="20"/>
          <w:szCs w:val="20"/>
        </w:rPr>
      </w:pPr>
      <w:r w:rsidRPr="00DD48C7">
        <w:rPr>
          <w:rFonts w:ascii="Avenir Next LT Pro Light" w:hAnsi="Avenir Next LT Pro Light"/>
        </w:rPr>
        <w:t xml:space="preserve">Job Pack – </w:t>
      </w:r>
      <w:r w:rsidR="00981250">
        <w:rPr>
          <w:rFonts w:ascii="Avenir Next LT Pro Light" w:hAnsi="Avenir Next LT Pro Light"/>
        </w:rPr>
        <w:t>Head of Community Assets</w:t>
      </w:r>
    </w:p>
    <w:p w14:paraId="134037D7" w14:textId="5023DF00" w:rsidR="00C15135" w:rsidRPr="000B207E" w:rsidRDefault="00C15135" w:rsidP="00285A8E">
      <w:pPr>
        <w:pStyle w:val="Heading1"/>
      </w:pPr>
      <w:r w:rsidRPr="000B207E">
        <w:t>About DTA Wales</w:t>
      </w:r>
      <w:r w:rsidR="00720DBA">
        <w:t xml:space="preserve"> </w:t>
      </w:r>
    </w:p>
    <w:p w14:paraId="4BCE3D82" w14:textId="30728C5B" w:rsidR="00B32D77" w:rsidRPr="000B207E" w:rsidRDefault="00C15135" w:rsidP="00C15135">
      <w:pPr>
        <w:pStyle w:val="BodyText"/>
        <w:rPr>
          <w:rFonts w:ascii="Avenir Next LT Pro Light" w:hAnsi="Avenir Next LT Pro Light"/>
          <w:sz w:val="24"/>
          <w:szCs w:val="24"/>
        </w:rPr>
      </w:pPr>
      <w:r w:rsidRPr="000B207E">
        <w:rPr>
          <w:rFonts w:ascii="Avenir Next LT Pro Light" w:hAnsi="Avenir Next LT Pro Light"/>
          <w:sz w:val="24"/>
          <w:szCs w:val="24"/>
        </w:rPr>
        <w:t>The Development Trusts Association Wales (</w:t>
      </w:r>
      <w:hyperlink r:id="rId10" w:history="1">
        <w:r w:rsidRPr="00DD5DD9">
          <w:rPr>
            <w:rStyle w:val="Hyperlink"/>
            <w:rFonts w:ascii="Avenir Next LT Pro Light" w:hAnsi="Avenir Next LT Pro Light"/>
            <w:sz w:val="24"/>
            <w:szCs w:val="24"/>
          </w:rPr>
          <w:t>DTA Wales</w:t>
        </w:r>
      </w:hyperlink>
      <w:r w:rsidRPr="000B207E">
        <w:rPr>
          <w:rFonts w:ascii="Avenir Next LT Pro Light" w:hAnsi="Avenir Next LT Pro Light"/>
          <w:sz w:val="24"/>
          <w:szCs w:val="24"/>
        </w:rPr>
        <w:t xml:space="preserve">) is an independent </w:t>
      </w:r>
      <w:r w:rsidR="007E2C96" w:rsidRPr="000B207E">
        <w:rPr>
          <w:rFonts w:ascii="Avenir Next LT Pro Light" w:hAnsi="Avenir Next LT Pro Light"/>
          <w:sz w:val="24"/>
          <w:szCs w:val="24"/>
        </w:rPr>
        <w:t>practitioner-based</w:t>
      </w:r>
      <w:r w:rsidRPr="000B207E">
        <w:rPr>
          <w:rFonts w:ascii="Avenir Next LT Pro Light" w:hAnsi="Avenir Next LT Pro Light"/>
          <w:sz w:val="24"/>
          <w:szCs w:val="24"/>
        </w:rPr>
        <w:t xml:space="preserve"> membership organisation promoting the work of</w:t>
      </w:r>
      <w:r w:rsidR="00C224A5">
        <w:rPr>
          <w:rFonts w:ascii="Avenir Next LT Pro Light" w:hAnsi="Avenir Next LT Pro Light"/>
          <w:sz w:val="24"/>
          <w:szCs w:val="24"/>
        </w:rPr>
        <w:t xml:space="preserve">, </w:t>
      </w:r>
      <w:r w:rsidRPr="000B207E">
        <w:rPr>
          <w:rFonts w:ascii="Avenir Next LT Pro Light" w:hAnsi="Avenir Next LT Pro Light"/>
          <w:sz w:val="24"/>
          <w:szCs w:val="24"/>
        </w:rPr>
        <w:t>and supporting the growing network of</w:t>
      </w:r>
      <w:r w:rsidR="007509FC">
        <w:rPr>
          <w:rFonts w:ascii="Avenir Next LT Pro Light" w:hAnsi="Avenir Next LT Pro Light"/>
          <w:sz w:val="24"/>
          <w:szCs w:val="24"/>
        </w:rPr>
        <w:t>,</w:t>
      </w:r>
      <w:r w:rsidRPr="000B207E">
        <w:rPr>
          <w:rFonts w:ascii="Avenir Next LT Pro Light" w:hAnsi="Avenir Next LT Pro Light"/>
          <w:sz w:val="24"/>
          <w:szCs w:val="24"/>
        </w:rPr>
        <w:t xml:space="preserve"> </w:t>
      </w:r>
      <w:r w:rsidR="00FC4017" w:rsidRPr="000B207E">
        <w:rPr>
          <w:rFonts w:ascii="Avenir Next LT Pro Light" w:hAnsi="Avenir Next LT Pro Light"/>
          <w:sz w:val="24"/>
          <w:szCs w:val="24"/>
        </w:rPr>
        <w:t xml:space="preserve">community </w:t>
      </w:r>
      <w:r w:rsidR="00715BB4" w:rsidRPr="000B207E">
        <w:rPr>
          <w:rFonts w:ascii="Avenir Next LT Pro Light" w:hAnsi="Avenir Next LT Pro Light"/>
          <w:sz w:val="24"/>
          <w:szCs w:val="24"/>
        </w:rPr>
        <w:t xml:space="preserve">enterprises </w:t>
      </w:r>
      <w:r w:rsidRPr="000B207E">
        <w:rPr>
          <w:rFonts w:ascii="Avenir Next LT Pro Light" w:hAnsi="Avenir Next LT Pro Light"/>
          <w:sz w:val="24"/>
          <w:szCs w:val="24"/>
        </w:rPr>
        <w:t>in Wales.</w:t>
      </w:r>
    </w:p>
    <w:p w14:paraId="527E4E54" w14:textId="528FCE72" w:rsidR="00F519DA" w:rsidRPr="000B207E" w:rsidRDefault="00F519DA" w:rsidP="00C15135">
      <w:pPr>
        <w:pStyle w:val="BodyText"/>
        <w:rPr>
          <w:rFonts w:ascii="Avenir Next LT Pro Light" w:hAnsi="Avenir Next LT Pro Light"/>
          <w:sz w:val="24"/>
          <w:szCs w:val="24"/>
        </w:rPr>
      </w:pPr>
    </w:p>
    <w:p w14:paraId="5614AF66" w14:textId="139ED64C" w:rsidR="00ED0FBF" w:rsidRDefault="00F519DA" w:rsidP="00C15135">
      <w:pPr>
        <w:pStyle w:val="BodyText"/>
        <w:rPr>
          <w:rFonts w:ascii="Avenir Next LT Pro Light" w:hAnsi="Avenir Next LT Pro Light"/>
          <w:sz w:val="24"/>
          <w:szCs w:val="24"/>
        </w:rPr>
      </w:pPr>
      <w:r w:rsidRPr="000B207E">
        <w:rPr>
          <w:rFonts w:ascii="Avenir Next LT Pro Light" w:hAnsi="Avenir Next LT Pro Light"/>
          <w:sz w:val="24"/>
          <w:szCs w:val="24"/>
        </w:rPr>
        <w:t>We are</w:t>
      </w:r>
      <w:r w:rsidRPr="20C8561F">
        <w:rPr>
          <w:rFonts w:ascii="Avenir Next LT Pro Light" w:hAnsi="Avenir Next LT Pro Light"/>
          <w:sz w:val="24"/>
          <w:szCs w:val="24"/>
        </w:rPr>
        <w:t xml:space="preserve"> </w:t>
      </w:r>
      <w:r w:rsidR="352D2039" w:rsidRPr="20C8561F">
        <w:rPr>
          <w:rFonts w:ascii="Avenir Next LT Pro Light" w:hAnsi="Avenir Next LT Pro Light"/>
          <w:sz w:val="24"/>
          <w:szCs w:val="24"/>
        </w:rPr>
        <w:t>a</w:t>
      </w:r>
      <w:r w:rsidRPr="000B207E">
        <w:rPr>
          <w:rFonts w:ascii="Avenir Next LT Pro Light" w:hAnsi="Avenir Next LT Pro Light"/>
          <w:sz w:val="24"/>
          <w:szCs w:val="24"/>
        </w:rPr>
        <w:t xml:space="preserve"> small </w:t>
      </w:r>
      <w:r w:rsidR="0020463E" w:rsidRPr="000B207E">
        <w:rPr>
          <w:rFonts w:ascii="Avenir Next LT Pro Light" w:hAnsi="Avenir Next LT Pro Light"/>
          <w:sz w:val="24"/>
          <w:szCs w:val="24"/>
        </w:rPr>
        <w:t xml:space="preserve">core team but with </w:t>
      </w:r>
      <w:r w:rsidR="00251A23">
        <w:rPr>
          <w:rFonts w:ascii="Avenir Next LT Pro Light" w:hAnsi="Avenir Next LT Pro Light"/>
          <w:sz w:val="24"/>
          <w:szCs w:val="24"/>
        </w:rPr>
        <w:t>a</w:t>
      </w:r>
      <w:r w:rsidR="00AD7372">
        <w:rPr>
          <w:rFonts w:ascii="Avenir Next LT Pro Light" w:hAnsi="Avenir Next LT Pro Light"/>
          <w:sz w:val="24"/>
          <w:szCs w:val="24"/>
        </w:rPr>
        <w:t xml:space="preserve">n increasingly </w:t>
      </w:r>
      <w:r w:rsidR="0020463E" w:rsidRPr="000B207E">
        <w:rPr>
          <w:rFonts w:ascii="Avenir Next LT Pro Light" w:hAnsi="Avenir Next LT Pro Light"/>
          <w:sz w:val="24"/>
          <w:szCs w:val="24"/>
        </w:rPr>
        <w:t xml:space="preserve">big reach and </w:t>
      </w:r>
      <w:r w:rsidR="0029572B">
        <w:rPr>
          <w:rFonts w:ascii="Avenir Next LT Pro Light" w:hAnsi="Avenir Next LT Pro Light"/>
          <w:sz w:val="24"/>
          <w:szCs w:val="24"/>
        </w:rPr>
        <w:t xml:space="preserve">growing </w:t>
      </w:r>
      <w:r w:rsidR="005822B2" w:rsidRPr="000B207E">
        <w:rPr>
          <w:rFonts w:ascii="Avenir Next LT Pro Light" w:hAnsi="Avenir Next LT Pro Light"/>
          <w:sz w:val="24"/>
          <w:szCs w:val="24"/>
        </w:rPr>
        <w:t xml:space="preserve">impact as we work </w:t>
      </w:r>
      <w:r w:rsidR="00F36093">
        <w:rPr>
          <w:rFonts w:ascii="Avenir Next LT Pro Light" w:hAnsi="Avenir Next LT Pro Light"/>
          <w:sz w:val="24"/>
          <w:szCs w:val="24"/>
        </w:rPr>
        <w:t xml:space="preserve">alongside and </w:t>
      </w:r>
      <w:r w:rsidR="005822B2" w:rsidRPr="000B207E">
        <w:rPr>
          <w:rFonts w:ascii="Avenir Next LT Pro Light" w:hAnsi="Avenir Next LT Pro Light"/>
          <w:sz w:val="24"/>
          <w:szCs w:val="24"/>
        </w:rPr>
        <w:t>through our members, a large and growing pool of peer mentors</w:t>
      </w:r>
      <w:r w:rsidR="003B1C0A" w:rsidRPr="000B207E">
        <w:rPr>
          <w:rFonts w:ascii="Avenir Next LT Pro Light" w:hAnsi="Avenir Next LT Pro Light"/>
          <w:sz w:val="24"/>
          <w:szCs w:val="24"/>
        </w:rPr>
        <w:t xml:space="preserve"> and a range of experienced associates</w:t>
      </w:r>
      <w:r w:rsidR="003044D7" w:rsidRPr="000B207E">
        <w:rPr>
          <w:rFonts w:ascii="Avenir Next LT Pro Light" w:hAnsi="Avenir Next LT Pro Light"/>
          <w:sz w:val="24"/>
          <w:szCs w:val="24"/>
        </w:rPr>
        <w:t xml:space="preserve"> across Wales</w:t>
      </w:r>
      <w:r w:rsidR="003B1C0A" w:rsidRPr="000B207E">
        <w:rPr>
          <w:rFonts w:ascii="Avenir Next LT Pro Light" w:hAnsi="Avenir Next LT Pro Light"/>
          <w:sz w:val="24"/>
          <w:szCs w:val="24"/>
        </w:rPr>
        <w:t xml:space="preserve">. </w:t>
      </w:r>
      <w:r w:rsidR="00D50420">
        <w:rPr>
          <w:rFonts w:ascii="Avenir Next LT Pro Light" w:hAnsi="Avenir Next LT Pro Light"/>
          <w:sz w:val="24"/>
          <w:szCs w:val="24"/>
        </w:rPr>
        <w:t xml:space="preserve">Each programme of work we undertake we do through </w:t>
      </w:r>
      <w:r w:rsidR="005E03D9">
        <w:rPr>
          <w:rFonts w:ascii="Avenir Next LT Pro Light" w:hAnsi="Avenir Next LT Pro Light"/>
          <w:sz w:val="24"/>
          <w:szCs w:val="24"/>
        </w:rPr>
        <w:t xml:space="preserve">an expanding </w:t>
      </w:r>
      <w:r w:rsidR="009F706F">
        <w:rPr>
          <w:rFonts w:ascii="Avenir Next LT Pro Light" w:hAnsi="Avenir Next LT Pro Light"/>
          <w:sz w:val="24"/>
          <w:szCs w:val="24"/>
        </w:rPr>
        <w:t xml:space="preserve">series of relationships both within Wales and </w:t>
      </w:r>
      <w:r w:rsidR="007509FC">
        <w:rPr>
          <w:rFonts w:ascii="Avenir Next LT Pro Light" w:hAnsi="Avenir Next LT Pro Light"/>
          <w:sz w:val="24"/>
          <w:szCs w:val="24"/>
        </w:rPr>
        <w:t xml:space="preserve">as a Welsh partner </w:t>
      </w:r>
      <w:r w:rsidR="009F706F">
        <w:rPr>
          <w:rFonts w:ascii="Avenir Next LT Pro Light" w:hAnsi="Avenir Next LT Pro Light"/>
          <w:sz w:val="24"/>
          <w:szCs w:val="24"/>
        </w:rPr>
        <w:t>across the UK.</w:t>
      </w:r>
    </w:p>
    <w:p w14:paraId="0E2BC0A2" w14:textId="77777777" w:rsidR="00ED0FBF" w:rsidRDefault="00ED0FBF" w:rsidP="00C15135">
      <w:pPr>
        <w:pStyle w:val="BodyText"/>
        <w:rPr>
          <w:rFonts w:ascii="Avenir Next LT Pro Light" w:hAnsi="Avenir Next LT Pro Light"/>
          <w:sz w:val="24"/>
          <w:szCs w:val="24"/>
        </w:rPr>
      </w:pPr>
    </w:p>
    <w:p w14:paraId="58118B7E" w14:textId="4E7ABAA1" w:rsidR="005611EB" w:rsidRDefault="003B1C0A" w:rsidP="00C15135">
      <w:pPr>
        <w:pStyle w:val="BodyText"/>
        <w:rPr>
          <w:rFonts w:ascii="Avenir Next LT Pro Light" w:hAnsi="Avenir Next LT Pro Light"/>
          <w:sz w:val="24"/>
          <w:szCs w:val="24"/>
        </w:rPr>
      </w:pPr>
      <w:r w:rsidRPr="000B207E">
        <w:rPr>
          <w:rFonts w:ascii="Avenir Next LT Pro Light" w:hAnsi="Avenir Next LT Pro Light"/>
          <w:sz w:val="24"/>
          <w:szCs w:val="24"/>
        </w:rPr>
        <w:t xml:space="preserve">With this small </w:t>
      </w:r>
      <w:r w:rsidR="00F36093">
        <w:rPr>
          <w:rFonts w:ascii="Avenir Next LT Pro Light" w:hAnsi="Avenir Next LT Pro Light"/>
          <w:sz w:val="24"/>
          <w:szCs w:val="24"/>
        </w:rPr>
        <w:t xml:space="preserve">core </w:t>
      </w:r>
      <w:r w:rsidR="00163300" w:rsidRPr="000B207E">
        <w:rPr>
          <w:rFonts w:ascii="Avenir Next LT Pro Light" w:hAnsi="Avenir Next LT Pro Light"/>
          <w:sz w:val="24"/>
          <w:szCs w:val="24"/>
        </w:rPr>
        <w:t xml:space="preserve">size comes flexibility and </w:t>
      </w:r>
      <w:r w:rsidR="00D00789" w:rsidRPr="000B207E">
        <w:rPr>
          <w:rFonts w:ascii="Avenir Next LT Pro Light" w:hAnsi="Avenir Next LT Pro Light"/>
          <w:sz w:val="24"/>
          <w:szCs w:val="24"/>
        </w:rPr>
        <w:t xml:space="preserve">an </w:t>
      </w:r>
      <w:r w:rsidR="00F36093">
        <w:rPr>
          <w:rFonts w:ascii="Avenir Next LT Pro Light" w:hAnsi="Avenir Next LT Pro Light"/>
          <w:sz w:val="24"/>
          <w:szCs w:val="24"/>
        </w:rPr>
        <w:t>agility</w:t>
      </w:r>
      <w:r w:rsidR="00D00789" w:rsidRPr="000B207E">
        <w:rPr>
          <w:rFonts w:ascii="Avenir Next LT Pro Light" w:hAnsi="Avenir Next LT Pro Light"/>
          <w:sz w:val="24"/>
          <w:szCs w:val="24"/>
        </w:rPr>
        <w:t xml:space="preserve"> to make a real difference </w:t>
      </w:r>
      <w:r w:rsidR="005611EB">
        <w:rPr>
          <w:rFonts w:ascii="Avenir Next LT Pro Light" w:hAnsi="Avenir Next LT Pro Light"/>
          <w:sz w:val="24"/>
          <w:szCs w:val="24"/>
        </w:rPr>
        <w:t xml:space="preserve">here in Wales </w:t>
      </w:r>
      <w:r w:rsidR="00D00789" w:rsidRPr="000B207E">
        <w:rPr>
          <w:rFonts w:ascii="Avenir Next LT Pro Light" w:hAnsi="Avenir Next LT Pro Light"/>
          <w:sz w:val="24"/>
          <w:szCs w:val="24"/>
        </w:rPr>
        <w:t>within this decade</w:t>
      </w:r>
      <w:r w:rsidR="005611EB">
        <w:rPr>
          <w:rFonts w:ascii="Avenir Next LT Pro Light" w:hAnsi="Avenir Next LT Pro Light"/>
          <w:sz w:val="24"/>
          <w:szCs w:val="24"/>
        </w:rPr>
        <w:t>,</w:t>
      </w:r>
      <w:r w:rsidR="006710CF" w:rsidRPr="000B207E">
        <w:rPr>
          <w:rFonts w:ascii="Avenir Next LT Pro Light" w:hAnsi="Avenir Next LT Pro Light"/>
          <w:sz w:val="24"/>
          <w:szCs w:val="24"/>
        </w:rPr>
        <w:t xml:space="preserve"> where communities </w:t>
      </w:r>
      <w:r w:rsidR="005C061C" w:rsidRPr="000B207E">
        <w:rPr>
          <w:rFonts w:ascii="Avenir Next LT Pro Light" w:hAnsi="Avenir Next LT Pro Light"/>
          <w:sz w:val="24"/>
          <w:szCs w:val="24"/>
        </w:rPr>
        <w:t xml:space="preserve">are being challenged </w:t>
      </w:r>
      <w:r w:rsidR="009F706F">
        <w:rPr>
          <w:rFonts w:ascii="Avenir Next LT Pro Light" w:hAnsi="Avenir Next LT Pro Light"/>
          <w:sz w:val="24"/>
          <w:szCs w:val="24"/>
        </w:rPr>
        <w:t xml:space="preserve">through a combination of </w:t>
      </w:r>
      <w:r w:rsidR="005611EB">
        <w:rPr>
          <w:rFonts w:ascii="Avenir Next LT Pro Light" w:hAnsi="Avenir Next LT Pro Light"/>
          <w:sz w:val="24"/>
          <w:szCs w:val="24"/>
        </w:rPr>
        <w:t xml:space="preserve">reduced public investment, </w:t>
      </w:r>
      <w:r w:rsidR="000D3FA4">
        <w:rPr>
          <w:rFonts w:ascii="Avenir Next LT Pro Light" w:hAnsi="Avenir Next LT Pro Light"/>
          <w:sz w:val="24"/>
          <w:szCs w:val="24"/>
        </w:rPr>
        <w:t xml:space="preserve">increased </w:t>
      </w:r>
      <w:r w:rsidR="00700379">
        <w:rPr>
          <w:rFonts w:ascii="Avenir Next LT Pro Light" w:hAnsi="Avenir Next LT Pro Light"/>
          <w:sz w:val="24"/>
          <w:szCs w:val="24"/>
        </w:rPr>
        <w:t>demand</w:t>
      </w:r>
      <w:r w:rsidR="000D3FA4">
        <w:rPr>
          <w:rFonts w:ascii="Avenir Next LT Pro Light" w:hAnsi="Avenir Next LT Pro Light"/>
          <w:sz w:val="24"/>
          <w:szCs w:val="24"/>
        </w:rPr>
        <w:t xml:space="preserve"> for services</w:t>
      </w:r>
      <w:r w:rsidR="00700379">
        <w:rPr>
          <w:rFonts w:ascii="Avenir Next LT Pro Light" w:hAnsi="Avenir Next LT Pro Light"/>
          <w:sz w:val="24"/>
          <w:szCs w:val="24"/>
        </w:rPr>
        <w:t xml:space="preserve">, </w:t>
      </w:r>
      <w:r w:rsidR="005611EB">
        <w:rPr>
          <w:rFonts w:ascii="Avenir Next LT Pro Light" w:hAnsi="Avenir Next LT Pro Light"/>
          <w:sz w:val="24"/>
          <w:szCs w:val="24"/>
        </w:rPr>
        <w:t xml:space="preserve">rising costs of living and the challenges arising from the climate and nature emergencies arriving on </w:t>
      </w:r>
      <w:r w:rsidR="00AF55EE">
        <w:rPr>
          <w:rFonts w:ascii="Avenir Next LT Pro Light" w:hAnsi="Avenir Next LT Pro Light"/>
          <w:sz w:val="24"/>
          <w:szCs w:val="24"/>
        </w:rPr>
        <w:t>their</w:t>
      </w:r>
      <w:r w:rsidR="005611EB">
        <w:rPr>
          <w:rFonts w:ascii="Avenir Next LT Pro Light" w:hAnsi="Avenir Next LT Pro Light"/>
          <w:sz w:val="24"/>
          <w:szCs w:val="24"/>
        </w:rPr>
        <w:t xml:space="preserve"> doorsteps.</w:t>
      </w:r>
    </w:p>
    <w:p w14:paraId="7C47EE62" w14:textId="77777777" w:rsidR="005611EB" w:rsidRDefault="005611EB" w:rsidP="00C15135">
      <w:pPr>
        <w:pStyle w:val="BodyText"/>
        <w:rPr>
          <w:rFonts w:ascii="Avenir Next LT Pro Light" w:hAnsi="Avenir Next LT Pro Light"/>
          <w:sz w:val="24"/>
          <w:szCs w:val="24"/>
        </w:rPr>
      </w:pPr>
    </w:p>
    <w:p w14:paraId="324C5013" w14:textId="6941513B" w:rsidR="00CE4314" w:rsidRPr="00CE4314" w:rsidRDefault="00CE4314" w:rsidP="00CE4314">
      <w:pPr>
        <w:pStyle w:val="BodyText"/>
        <w:rPr>
          <w:rFonts w:ascii="Avenir Next LT Pro Light" w:hAnsi="Avenir Next LT Pro Light"/>
          <w:sz w:val="24"/>
          <w:szCs w:val="24"/>
        </w:rPr>
      </w:pPr>
      <w:r w:rsidRPr="00CE4314">
        <w:rPr>
          <w:rFonts w:ascii="Avenir Next LT Pro Light" w:hAnsi="Avenir Next LT Pro Light"/>
          <w:sz w:val="24"/>
          <w:szCs w:val="24"/>
        </w:rPr>
        <w:t xml:space="preserve">Development trusts are </w:t>
      </w:r>
      <w:r w:rsidR="00FC0788">
        <w:rPr>
          <w:rFonts w:ascii="Avenir Next LT Pro Light" w:hAnsi="Avenir Next LT Pro Light"/>
          <w:sz w:val="24"/>
          <w:szCs w:val="24"/>
        </w:rPr>
        <w:t>a wide</w:t>
      </w:r>
      <w:r>
        <w:rPr>
          <w:rFonts w:ascii="Avenir Next LT Pro Light" w:hAnsi="Avenir Next LT Pro Light"/>
          <w:sz w:val="24"/>
          <w:szCs w:val="24"/>
        </w:rPr>
        <w:t xml:space="preserve"> spectrum of </w:t>
      </w:r>
      <w:r w:rsidRPr="00CE4314">
        <w:rPr>
          <w:rFonts w:ascii="Avenir Next LT Pro Light" w:hAnsi="Avenir Next LT Pro Light"/>
          <w:sz w:val="24"/>
          <w:szCs w:val="24"/>
        </w:rPr>
        <w:t xml:space="preserve">organisations </w:t>
      </w:r>
      <w:r>
        <w:rPr>
          <w:rFonts w:ascii="Avenir Next LT Pro Light" w:hAnsi="Avenir Next LT Pro Light"/>
          <w:sz w:val="24"/>
          <w:szCs w:val="24"/>
        </w:rPr>
        <w:t xml:space="preserve">– most </w:t>
      </w:r>
      <w:r w:rsidR="000606D1">
        <w:rPr>
          <w:rFonts w:ascii="Avenir Next LT Pro Light" w:hAnsi="Avenir Next LT Pro Light"/>
          <w:sz w:val="24"/>
          <w:szCs w:val="24"/>
        </w:rPr>
        <w:t>being geographically located but thematic</w:t>
      </w:r>
      <w:r w:rsidR="00FC0788">
        <w:rPr>
          <w:rFonts w:ascii="Avenir Next LT Pro Light" w:hAnsi="Avenir Next LT Pro Light"/>
          <w:sz w:val="24"/>
          <w:szCs w:val="24"/>
        </w:rPr>
        <w:t xml:space="preserve"> development trusts </w:t>
      </w:r>
      <w:r w:rsidR="00110E3D">
        <w:rPr>
          <w:rFonts w:ascii="Avenir Next LT Pro Light" w:hAnsi="Avenir Next LT Pro Light"/>
          <w:sz w:val="24"/>
          <w:szCs w:val="24"/>
        </w:rPr>
        <w:t xml:space="preserve">are </w:t>
      </w:r>
      <w:r w:rsidR="00FC0788">
        <w:rPr>
          <w:rFonts w:ascii="Avenir Next LT Pro Light" w:hAnsi="Avenir Next LT Pro Light"/>
          <w:sz w:val="24"/>
          <w:szCs w:val="24"/>
        </w:rPr>
        <w:t xml:space="preserve">emerging - </w:t>
      </w:r>
      <w:r w:rsidRPr="00CE4314">
        <w:rPr>
          <w:rFonts w:ascii="Avenir Next LT Pro Light" w:hAnsi="Avenir Next LT Pro Light"/>
          <w:sz w:val="24"/>
          <w:szCs w:val="24"/>
        </w:rPr>
        <w:t>that are:</w:t>
      </w:r>
    </w:p>
    <w:p w14:paraId="2F85C877" w14:textId="77777777" w:rsid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 xml:space="preserve">community based, owned and </w:t>
      </w:r>
      <w:r w:rsidR="00BE3467" w:rsidRPr="00BE3467">
        <w:rPr>
          <w:rFonts w:ascii="Avenir Next LT Pro Light" w:hAnsi="Avenir Next LT Pro Light"/>
          <w:sz w:val="24"/>
          <w:szCs w:val="24"/>
        </w:rPr>
        <w:t>led;</w:t>
      </w:r>
    </w:p>
    <w:p w14:paraId="46F39F56" w14:textId="291541B0" w:rsidR="00CE4314" w:rsidRPr="00BE3467" w:rsidRDefault="00CE4314" w:rsidP="00C7262C">
      <w:pPr>
        <w:pStyle w:val="BodyText"/>
        <w:numPr>
          <w:ilvl w:val="0"/>
          <w:numId w:val="11"/>
        </w:numPr>
        <w:rPr>
          <w:rFonts w:ascii="Avenir Next LT Pro Light" w:hAnsi="Avenir Next LT Pro Light"/>
          <w:sz w:val="24"/>
          <w:szCs w:val="24"/>
        </w:rPr>
      </w:pPr>
      <w:r w:rsidRPr="00BE3467">
        <w:rPr>
          <w:rFonts w:ascii="Avenir Next LT Pro Light" w:hAnsi="Avenir Next LT Pro Light"/>
          <w:sz w:val="24"/>
          <w:szCs w:val="24"/>
        </w:rPr>
        <w:t>engaged in the economic, environmental and social regeneration of a defined area or</w:t>
      </w:r>
      <w:r w:rsidR="009F6DC1" w:rsidRPr="00BE3467">
        <w:rPr>
          <w:rFonts w:ascii="Avenir Next LT Pro Light" w:hAnsi="Avenir Next LT Pro Light"/>
          <w:sz w:val="24"/>
          <w:szCs w:val="24"/>
        </w:rPr>
        <w:t xml:space="preserve"> </w:t>
      </w:r>
      <w:r w:rsidRPr="00BE3467">
        <w:rPr>
          <w:rFonts w:ascii="Avenir Next LT Pro Light" w:hAnsi="Avenir Next LT Pro Light"/>
          <w:sz w:val="24"/>
          <w:szCs w:val="24"/>
        </w:rPr>
        <w:t>community of place or interest</w:t>
      </w:r>
      <w:r w:rsidR="00BE3467" w:rsidRPr="00BE3467">
        <w:rPr>
          <w:rFonts w:ascii="Avenir Next LT Pro Light" w:hAnsi="Avenir Next LT Pro Light"/>
          <w:sz w:val="24"/>
          <w:szCs w:val="24"/>
        </w:rPr>
        <w:t>;</w:t>
      </w:r>
    </w:p>
    <w:p w14:paraId="0B348495" w14:textId="5D071247" w:rsidR="00CE4314" w:rsidRPr="00CE4314"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independent but seek to work in partnership with other private, voluntary, and public sector organisations</w:t>
      </w:r>
      <w:r w:rsidR="00BE3467">
        <w:rPr>
          <w:rFonts w:ascii="Avenir Next LT Pro Light" w:hAnsi="Avenir Next LT Pro Light"/>
          <w:sz w:val="24"/>
          <w:szCs w:val="24"/>
        </w:rPr>
        <w:t>;</w:t>
      </w:r>
    </w:p>
    <w:p w14:paraId="6810B00F" w14:textId="2E486BA7" w:rsidR="00AF55EE" w:rsidRDefault="00CE4314" w:rsidP="009F6DC1">
      <w:pPr>
        <w:pStyle w:val="BodyText"/>
        <w:numPr>
          <w:ilvl w:val="0"/>
          <w:numId w:val="11"/>
        </w:numPr>
        <w:rPr>
          <w:rFonts w:ascii="Avenir Next LT Pro Light" w:hAnsi="Avenir Next LT Pro Light"/>
          <w:sz w:val="24"/>
          <w:szCs w:val="24"/>
        </w:rPr>
      </w:pPr>
      <w:r w:rsidRPr="00CE4314">
        <w:rPr>
          <w:rFonts w:ascii="Avenir Next LT Pro Light" w:hAnsi="Avenir Next LT Pro Light"/>
          <w:sz w:val="24"/>
          <w:szCs w:val="24"/>
        </w:rPr>
        <w:t>self-sufficient or aiming for self-sufficiency, and not for private profit.</w:t>
      </w:r>
    </w:p>
    <w:p w14:paraId="4B83E931" w14:textId="1E95E0C2" w:rsidR="00B32D77" w:rsidRDefault="00B32D77" w:rsidP="00C15135">
      <w:pPr>
        <w:pStyle w:val="BodyText"/>
        <w:rPr>
          <w:rFonts w:ascii="Avenir Next LT Pro Light" w:hAnsi="Avenir Next LT Pro Light"/>
          <w:sz w:val="24"/>
          <w:szCs w:val="24"/>
        </w:rPr>
      </w:pPr>
    </w:p>
    <w:p w14:paraId="166127E8" w14:textId="6173764E" w:rsidR="00FC0788" w:rsidRDefault="00C3743D" w:rsidP="00C15135">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165FC7">
        <w:rPr>
          <w:rFonts w:ascii="Avenir Next LT Pro Light" w:hAnsi="Avenir Next LT Pro Light"/>
          <w:sz w:val="24"/>
          <w:szCs w:val="24"/>
        </w:rPr>
        <w:t>supports</w:t>
      </w:r>
      <w:r>
        <w:rPr>
          <w:rFonts w:ascii="Avenir Next LT Pro Light" w:hAnsi="Avenir Next LT Pro Light"/>
          <w:sz w:val="24"/>
          <w:szCs w:val="24"/>
        </w:rPr>
        <w:t xml:space="preserve"> their </w:t>
      </w:r>
      <w:r w:rsidR="00165FC7">
        <w:rPr>
          <w:rFonts w:ascii="Avenir Next LT Pro Light" w:hAnsi="Avenir Next LT Pro Light"/>
          <w:sz w:val="24"/>
          <w:szCs w:val="24"/>
        </w:rPr>
        <w:t>emergence</w:t>
      </w:r>
      <w:r>
        <w:rPr>
          <w:rFonts w:ascii="Avenir Next LT Pro Light" w:hAnsi="Avenir Next LT Pro Light"/>
          <w:sz w:val="24"/>
          <w:szCs w:val="24"/>
        </w:rPr>
        <w:t>, development and growth through a series of programmes</w:t>
      </w:r>
      <w:r w:rsidR="00165FC7">
        <w:rPr>
          <w:rFonts w:ascii="Avenir Next LT Pro Light" w:hAnsi="Avenir Next LT Pro Light"/>
          <w:sz w:val="24"/>
          <w:szCs w:val="24"/>
        </w:rPr>
        <w:t xml:space="preserve"> including:</w:t>
      </w:r>
    </w:p>
    <w:p w14:paraId="01FA0D1B" w14:textId="77777777" w:rsidR="00700379" w:rsidRDefault="00700379" w:rsidP="00C15135">
      <w:pPr>
        <w:pStyle w:val="BodyText"/>
        <w:rPr>
          <w:rFonts w:ascii="Avenir Next LT Pro Light" w:hAnsi="Avenir Next LT Pro Light"/>
          <w:sz w:val="24"/>
          <w:szCs w:val="24"/>
        </w:rPr>
      </w:pPr>
    </w:p>
    <w:p w14:paraId="5ED6E744" w14:textId="49BC1473" w:rsidR="00A11200" w:rsidRDefault="00165FC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Outreach and engagement</w:t>
      </w:r>
      <w:r>
        <w:rPr>
          <w:rFonts w:ascii="Avenir Next LT Pro Light" w:hAnsi="Avenir Next LT Pro Light"/>
          <w:sz w:val="24"/>
          <w:szCs w:val="24"/>
        </w:rPr>
        <w:t xml:space="preserve"> </w:t>
      </w:r>
      <w:r w:rsidR="00A72942">
        <w:rPr>
          <w:rFonts w:ascii="Avenir Next LT Pro Light" w:hAnsi="Avenir Next LT Pro Light"/>
          <w:sz w:val="24"/>
          <w:szCs w:val="24"/>
        </w:rPr>
        <w:t xml:space="preserve">amongst communities across Wales, using peer mentoring </w:t>
      </w:r>
      <w:r w:rsidR="009F6DC1">
        <w:rPr>
          <w:rFonts w:ascii="Avenir Next LT Pro Light" w:hAnsi="Avenir Next LT Pro Light"/>
          <w:sz w:val="24"/>
          <w:szCs w:val="24"/>
        </w:rPr>
        <w:t>as the key to encouraging and enabling</w:t>
      </w:r>
      <w:r w:rsidR="00A811F4">
        <w:rPr>
          <w:rFonts w:ascii="Avenir Next LT Pro Light" w:hAnsi="Avenir Next LT Pro Light"/>
          <w:sz w:val="24"/>
          <w:szCs w:val="24"/>
        </w:rPr>
        <w:t xml:space="preserve"> communities to take the first step</w:t>
      </w:r>
      <w:r w:rsidR="009975BC">
        <w:rPr>
          <w:rFonts w:ascii="Avenir Next LT Pro Light" w:hAnsi="Avenir Next LT Pro Light"/>
          <w:sz w:val="24"/>
          <w:szCs w:val="24"/>
        </w:rPr>
        <w:t xml:space="preserve">s as a development trust. We run the </w:t>
      </w:r>
      <w:hyperlink r:id="rId11" w:history="1">
        <w:r w:rsidR="009975BC" w:rsidRPr="00FE4D47">
          <w:rPr>
            <w:rStyle w:val="Hyperlink"/>
            <w:rFonts w:ascii="Avenir Next LT Pro Light" w:hAnsi="Avenir Next LT Pro Light"/>
            <w:sz w:val="24"/>
            <w:szCs w:val="24"/>
          </w:rPr>
          <w:t>Egin programme</w:t>
        </w:r>
      </w:hyperlink>
      <w:r w:rsidR="009975BC">
        <w:rPr>
          <w:rFonts w:ascii="Avenir Next LT Pro Light" w:hAnsi="Avenir Next LT Pro Light"/>
          <w:sz w:val="24"/>
          <w:szCs w:val="24"/>
        </w:rPr>
        <w:t xml:space="preserve"> on </w:t>
      </w:r>
      <w:r w:rsidR="00FE4D47">
        <w:rPr>
          <w:rFonts w:ascii="Avenir Next LT Pro Light" w:hAnsi="Avenir Next LT Pro Light"/>
          <w:sz w:val="24"/>
          <w:szCs w:val="24"/>
        </w:rPr>
        <w:t xml:space="preserve">behalf of </w:t>
      </w:r>
      <w:r w:rsidR="00A11200">
        <w:rPr>
          <w:rFonts w:ascii="Avenir Next LT Pro Light" w:hAnsi="Avenir Next LT Pro Light"/>
          <w:sz w:val="24"/>
          <w:szCs w:val="24"/>
        </w:rPr>
        <w:t xml:space="preserve">The </w:t>
      </w:r>
      <w:r w:rsidR="007C61C9">
        <w:rPr>
          <w:rFonts w:ascii="Avenir Next LT Pro Light" w:hAnsi="Avenir Next LT Pro Light"/>
          <w:sz w:val="24"/>
          <w:szCs w:val="24"/>
        </w:rPr>
        <w:t>N</w:t>
      </w:r>
      <w:r w:rsidR="00A11200">
        <w:rPr>
          <w:rFonts w:ascii="Avenir Next LT Pro Light" w:hAnsi="Avenir Next LT Pro Light"/>
          <w:sz w:val="24"/>
          <w:szCs w:val="24"/>
        </w:rPr>
        <w:t>ational Lottery Community Fund as one example of this.</w:t>
      </w:r>
    </w:p>
    <w:p w14:paraId="46E35B47" w14:textId="77777777" w:rsidR="00700379" w:rsidRDefault="00700379" w:rsidP="00700379">
      <w:pPr>
        <w:pStyle w:val="BodyText"/>
        <w:ind w:left="720"/>
        <w:rPr>
          <w:rFonts w:ascii="Avenir Next LT Pro Light" w:hAnsi="Avenir Next LT Pro Light"/>
          <w:sz w:val="24"/>
          <w:szCs w:val="24"/>
        </w:rPr>
      </w:pPr>
    </w:p>
    <w:p w14:paraId="7A18611F" w14:textId="23A1A0F4" w:rsidR="00165FC7" w:rsidRDefault="00A11200"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Enterprise support and development</w:t>
      </w:r>
      <w:r w:rsidR="007C61C9">
        <w:rPr>
          <w:rFonts w:ascii="Avenir Next LT Pro Light" w:hAnsi="Avenir Next LT Pro Light"/>
          <w:sz w:val="24"/>
          <w:szCs w:val="24"/>
        </w:rPr>
        <w:t xml:space="preserve"> </w:t>
      </w:r>
      <w:r w:rsidR="00647210">
        <w:rPr>
          <w:rFonts w:ascii="Avenir Next LT Pro Light" w:hAnsi="Avenir Next LT Pro Light"/>
          <w:sz w:val="24"/>
          <w:szCs w:val="24"/>
        </w:rPr>
        <w:t xml:space="preserve">is crucial as communities </w:t>
      </w:r>
      <w:r w:rsidR="005A67E5">
        <w:rPr>
          <w:rFonts w:ascii="Avenir Next LT Pro Light" w:hAnsi="Avenir Next LT Pro Light"/>
          <w:sz w:val="24"/>
          <w:szCs w:val="24"/>
        </w:rPr>
        <w:t xml:space="preserve">develop self-sufficient trading models that give them financial independence and long-term viability. </w:t>
      </w:r>
      <w:r w:rsidR="004F1069">
        <w:rPr>
          <w:rFonts w:ascii="Avenir Next LT Pro Light" w:hAnsi="Avenir Next LT Pro Light"/>
          <w:sz w:val="24"/>
          <w:szCs w:val="24"/>
        </w:rPr>
        <w:t xml:space="preserve">We run the peer mentoring and net zero elements of </w:t>
      </w:r>
      <w:hyperlink r:id="rId12" w:history="1">
        <w:r w:rsidR="004F1069" w:rsidRPr="00EB64D7">
          <w:rPr>
            <w:rStyle w:val="Hyperlink"/>
            <w:rFonts w:ascii="Avenir Next LT Pro Light" w:hAnsi="Avenir Next LT Pro Light"/>
            <w:sz w:val="24"/>
            <w:szCs w:val="24"/>
          </w:rPr>
          <w:t>Social Business Wales</w:t>
        </w:r>
      </w:hyperlink>
      <w:r w:rsidR="004F1069">
        <w:rPr>
          <w:rFonts w:ascii="Avenir Next LT Pro Light" w:hAnsi="Avenir Next LT Pro Light"/>
          <w:sz w:val="24"/>
          <w:szCs w:val="24"/>
        </w:rPr>
        <w:t xml:space="preserve"> service on behalf of the Welsh Government. </w:t>
      </w:r>
    </w:p>
    <w:p w14:paraId="55BC423B" w14:textId="77777777" w:rsidR="00700379" w:rsidRDefault="00700379" w:rsidP="00700379">
      <w:pPr>
        <w:pStyle w:val="BodyText"/>
        <w:ind w:left="720"/>
        <w:rPr>
          <w:rFonts w:ascii="Avenir Next LT Pro Light" w:hAnsi="Avenir Next LT Pro Light"/>
          <w:sz w:val="24"/>
          <w:szCs w:val="24"/>
        </w:rPr>
      </w:pPr>
    </w:p>
    <w:p w14:paraId="76ACD689" w14:textId="3F03C749" w:rsidR="00EB64D7" w:rsidRDefault="00EB64D7" w:rsidP="00700379">
      <w:pPr>
        <w:pStyle w:val="BodyText"/>
        <w:ind w:left="720"/>
        <w:rPr>
          <w:rFonts w:ascii="Avenir Next LT Pro Light" w:hAnsi="Avenir Next LT Pro Light"/>
          <w:sz w:val="24"/>
          <w:szCs w:val="24"/>
        </w:rPr>
      </w:pPr>
      <w:r w:rsidRPr="00092834">
        <w:rPr>
          <w:rFonts w:ascii="Avenir Next LT Pro Light" w:hAnsi="Avenir Next LT Pro Light"/>
          <w:b/>
          <w:bCs/>
          <w:i/>
          <w:iCs/>
          <w:sz w:val="24"/>
          <w:szCs w:val="24"/>
        </w:rPr>
        <w:t xml:space="preserve">Community asset </w:t>
      </w:r>
      <w:r w:rsidR="00FB31CE" w:rsidRPr="00092834">
        <w:rPr>
          <w:rFonts w:ascii="Avenir Next LT Pro Light" w:hAnsi="Avenir Next LT Pro Light"/>
          <w:b/>
          <w:bCs/>
          <w:i/>
          <w:iCs/>
          <w:sz w:val="24"/>
          <w:szCs w:val="24"/>
        </w:rPr>
        <w:t>ownership support</w:t>
      </w:r>
      <w:r w:rsidR="00FB31CE">
        <w:rPr>
          <w:rFonts w:ascii="Avenir Next LT Pro Light" w:hAnsi="Avenir Next LT Pro Light"/>
          <w:sz w:val="24"/>
          <w:szCs w:val="24"/>
        </w:rPr>
        <w:t xml:space="preserve"> i</w:t>
      </w:r>
      <w:r w:rsidR="00BA4BDD">
        <w:rPr>
          <w:rFonts w:ascii="Avenir Next LT Pro Light" w:hAnsi="Avenir Next LT Pro Light"/>
          <w:sz w:val="24"/>
          <w:szCs w:val="24"/>
        </w:rPr>
        <w:t>s</w:t>
      </w:r>
      <w:r w:rsidR="00FB31CE">
        <w:rPr>
          <w:rFonts w:ascii="Avenir Next LT Pro Light" w:hAnsi="Avenir Next LT Pro Light"/>
          <w:sz w:val="24"/>
          <w:szCs w:val="24"/>
        </w:rPr>
        <w:t xml:space="preserve"> often </w:t>
      </w:r>
      <w:r w:rsidR="00BA4BDD">
        <w:rPr>
          <w:rFonts w:ascii="Avenir Next LT Pro Light" w:hAnsi="Avenir Next LT Pro Light"/>
          <w:sz w:val="24"/>
          <w:szCs w:val="24"/>
        </w:rPr>
        <w:t>if</w:t>
      </w:r>
      <w:r w:rsidR="00FB31CE">
        <w:rPr>
          <w:rFonts w:ascii="Avenir Next LT Pro Light" w:hAnsi="Avenir Next LT Pro Light"/>
          <w:sz w:val="24"/>
          <w:szCs w:val="24"/>
        </w:rPr>
        <w:t xml:space="preserve"> not always key. Communities taking on </w:t>
      </w:r>
      <w:r w:rsidR="00F2575A">
        <w:rPr>
          <w:rFonts w:ascii="Avenir Next LT Pro Light" w:hAnsi="Avenir Next LT Pro Light"/>
          <w:sz w:val="24"/>
          <w:szCs w:val="24"/>
        </w:rPr>
        <w:t>properties</w:t>
      </w:r>
      <w:r w:rsidR="00FB31CE">
        <w:rPr>
          <w:rFonts w:ascii="Avenir Next LT Pro Light" w:hAnsi="Avenir Next LT Pro Light"/>
          <w:sz w:val="24"/>
          <w:szCs w:val="24"/>
        </w:rPr>
        <w:t xml:space="preserve"> – from shops</w:t>
      </w:r>
      <w:r w:rsidR="00BA4BDD">
        <w:rPr>
          <w:rFonts w:ascii="Avenir Next LT Pro Light" w:hAnsi="Avenir Next LT Pro Light"/>
          <w:sz w:val="24"/>
          <w:szCs w:val="24"/>
        </w:rPr>
        <w:t xml:space="preserve"> to village halls, energy </w:t>
      </w:r>
      <w:r w:rsidR="007A00C5">
        <w:rPr>
          <w:rFonts w:ascii="Avenir Next LT Pro Light" w:hAnsi="Avenir Next LT Pro Light"/>
          <w:sz w:val="24"/>
          <w:szCs w:val="24"/>
        </w:rPr>
        <w:t xml:space="preserve">generation sites </w:t>
      </w:r>
      <w:r w:rsidR="00BA4BDD">
        <w:rPr>
          <w:rFonts w:ascii="Avenir Next LT Pro Light" w:hAnsi="Avenir Next LT Pro Light"/>
          <w:sz w:val="24"/>
          <w:szCs w:val="24"/>
        </w:rPr>
        <w:t xml:space="preserve">to public </w:t>
      </w:r>
      <w:r w:rsidR="007A00C5">
        <w:rPr>
          <w:rFonts w:ascii="Avenir Next LT Pro Light" w:hAnsi="Avenir Next LT Pro Light"/>
          <w:sz w:val="24"/>
          <w:szCs w:val="24"/>
        </w:rPr>
        <w:t xml:space="preserve">green </w:t>
      </w:r>
      <w:r w:rsidR="00BA4BDD">
        <w:rPr>
          <w:rFonts w:ascii="Avenir Next LT Pro Light" w:hAnsi="Avenir Next LT Pro Light"/>
          <w:sz w:val="24"/>
          <w:szCs w:val="24"/>
        </w:rPr>
        <w:t xml:space="preserve">spaces </w:t>
      </w:r>
      <w:r w:rsidR="001239F6">
        <w:rPr>
          <w:rFonts w:ascii="Avenir Next LT Pro Light" w:hAnsi="Avenir Next LT Pro Light"/>
          <w:sz w:val="24"/>
          <w:szCs w:val="24"/>
        </w:rPr>
        <w:t>–</w:t>
      </w:r>
      <w:r w:rsidR="00BA4BDD">
        <w:rPr>
          <w:rFonts w:ascii="Avenir Next LT Pro Light" w:hAnsi="Avenir Next LT Pro Light"/>
          <w:sz w:val="24"/>
          <w:szCs w:val="24"/>
        </w:rPr>
        <w:t xml:space="preserve"> </w:t>
      </w:r>
      <w:r w:rsidR="001239F6">
        <w:rPr>
          <w:rFonts w:ascii="Avenir Next LT Pro Light" w:hAnsi="Avenir Next LT Pro Light"/>
          <w:sz w:val="24"/>
          <w:szCs w:val="24"/>
        </w:rPr>
        <w:t xml:space="preserve">provides </w:t>
      </w:r>
      <w:r w:rsidR="00947AB6">
        <w:rPr>
          <w:rFonts w:ascii="Avenir Next LT Pro Light" w:hAnsi="Avenir Next LT Pro Light"/>
          <w:sz w:val="24"/>
          <w:szCs w:val="24"/>
        </w:rPr>
        <w:t>a</w:t>
      </w:r>
      <w:r w:rsidR="00F2575A">
        <w:rPr>
          <w:rFonts w:ascii="Avenir Next LT Pro Light" w:hAnsi="Avenir Next LT Pro Light"/>
          <w:sz w:val="24"/>
          <w:szCs w:val="24"/>
        </w:rPr>
        <w:t xml:space="preserve">n </w:t>
      </w:r>
      <w:r w:rsidR="00947AB6">
        <w:rPr>
          <w:rFonts w:ascii="Avenir Next LT Pro Light" w:hAnsi="Avenir Next LT Pro Light"/>
          <w:sz w:val="24"/>
          <w:szCs w:val="24"/>
        </w:rPr>
        <w:t xml:space="preserve">underlying </w:t>
      </w:r>
      <w:r w:rsidR="00F2575A">
        <w:rPr>
          <w:rFonts w:ascii="Avenir Next LT Pro Light" w:hAnsi="Avenir Next LT Pro Light"/>
          <w:sz w:val="24"/>
          <w:szCs w:val="24"/>
        </w:rPr>
        <w:t xml:space="preserve">asset </w:t>
      </w:r>
      <w:r w:rsidR="007A00C5">
        <w:rPr>
          <w:rFonts w:ascii="Avenir Next LT Pro Light" w:hAnsi="Avenir Next LT Pro Light"/>
          <w:sz w:val="24"/>
          <w:szCs w:val="24"/>
        </w:rPr>
        <w:t xml:space="preserve">upon which self-sufficient trading </w:t>
      </w:r>
      <w:r w:rsidR="001B2FBE">
        <w:rPr>
          <w:rFonts w:ascii="Avenir Next LT Pro Light" w:hAnsi="Avenir Next LT Pro Light"/>
          <w:sz w:val="24"/>
          <w:szCs w:val="24"/>
        </w:rPr>
        <w:t xml:space="preserve">can take place. We are the Wales coordinator for the </w:t>
      </w:r>
      <w:hyperlink r:id="rId13" w:history="1">
        <w:r w:rsidR="001B2FBE" w:rsidRPr="00F74055">
          <w:rPr>
            <w:rStyle w:val="Hyperlink"/>
            <w:rFonts w:ascii="Avenir Next LT Pro Light" w:hAnsi="Avenir Next LT Pro Light"/>
            <w:sz w:val="24"/>
            <w:szCs w:val="24"/>
          </w:rPr>
          <w:t>Community Ownership Fund</w:t>
        </w:r>
      </w:hyperlink>
      <w:r w:rsidR="001B2FBE">
        <w:rPr>
          <w:rFonts w:ascii="Avenir Next LT Pro Light" w:hAnsi="Avenir Next LT Pro Light"/>
          <w:sz w:val="24"/>
          <w:szCs w:val="24"/>
        </w:rPr>
        <w:t xml:space="preserve"> on behalf of the UK </w:t>
      </w:r>
      <w:r w:rsidR="00F74055">
        <w:rPr>
          <w:rFonts w:ascii="Avenir Next LT Pro Light" w:hAnsi="Avenir Next LT Pro Light"/>
          <w:sz w:val="24"/>
          <w:szCs w:val="24"/>
        </w:rPr>
        <w:t>Government</w:t>
      </w:r>
      <w:r w:rsidR="001B2FBE">
        <w:rPr>
          <w:rFonts w:ascii="Avenir Next LT Pro Light" w:hAnsi="Avenir Next LT Pro Light"/>
          <w:sz w:val="24"/>
          <w:szCs w:val="24"/>
        </w:rPr>
        <w:t xml:space="preserve">. </w:t>
      </w:r>
      <w:r w:rsidR="00947AB6">
        <w:rPr>
          <w:rFonts w:ascii="Avenir Next LT Pro Light" w:hAnsi="Avenir Next LT Pro Light"/>
          <w:sz w:val="24"/>
          <w:szCs w:val="24"/>
        </w:rPr>
        <w:t xml:space="preserve"> </w:t>
      </w:r>
    </w:p>
    <w:p w14:paraId="4389FCC8" w14:textId="77777777" w:rsidR="00FC0788" w:rsidRDefault="00FC0788" w:rsidP="00C15135">
      <w:pPr>
        <w:pStyle w:val="BodyText"/>
        <w:rPr>
          <w:rFonts w:ascii="Avenir Next LT Pro Light" w:hAnsi="Avenir Next LT Pro Light"/>
          <w:sz w:val="24"/>
          <w:szCs w:val="24"/>
        </w:rPr>
      </w:pPr>
    </w:p>
    <w:p w14:paraId="009887C7" w14:textId="77777777" w:rsidR="00EB64D7" w:rsidRDefault="00EB64D7" w:rsidP="00C15135">
      <w:pPr>
        <w:pStyle w:val="BodyText"/>
        <w:rPr>
          <w:rFonts w:ascii="Avenir Next LT Pro Light" w:hAnsi="Avenir Next LT Pro Light"/>
          <w:sz w:val="24"/>
          <w:szCs w:val="24"/>
        </w:rPr>
      </w:pPr>
    </w:p>
    <w:p w14:paraId="332C5EE0" w14:textId="2EF6264B" w:rsidR="00ED0FBF" w:rsidRDefault="00ED0FBF" w:rsidP="00F74055">
      <w:pPr>
        <w:pStyle w:val="Heading1"/>
      </w:pPr>
      <w:r>
        <w:lastRenderedPageBreak/>
        <w:t>Why work for us?</w:t>
      </w:r>
    </w:p>
    <w:p w14:paraId="52BD406A" w14:textId="074535D4" w:rsidR="003A50DE" w:rsidRDefault="00A13692"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w:t>
      </w:r>
      <w:r w:rsidR="00E86489">
        <w:rPr>
          <w:rFonts w:ascii="Avenir Next LT Pro Light" w:hAnsi="Avenir Next LT Pro Light"/>
          <w:sz w:val="24"/>
          <w:szCs w:val="24"/>
        </w:rPr>
        <w:t>might be a small</w:t>
      </w:r>
      <w:r w:rsidR="007B55B4">
        <w:rPr>
          <w:rFonts w:ascii="Avenir Next LT Pro Light" w:hAnsi="Avenir Next LT Pro Light"/>
          <w:sz w:val="24"/>
          <w:szCs w:val="24"/>
        </w:rPr>
        <w:t xml:space="preserve"> </w:t>
      </w:r>
      <w:r w:rsidR="003A50DE">
        <w:rPr>
          <w:rFonts w:ascii="Avenir Next LT Pro Light" w:hAnsi="Avenir Next LT Pro Light"/>
          <w:sz w:val="24"/>
          <w:szCs w:val="24"/>
        </w:rPr>
        <w:t>team</w:t>
      </w:r>
      <w:r w:rsidR="001935B1">
        <w:rPr>
          <w:rFonts w:ascii="Avenir Next LT Pro Light" w:hAnsi="Avenir Next LT Pro Light"/>
          <w:sz w:val="24"/>
          <w:szCs w:val="24"/>
        </w:rPr>
        <w:t xml:space="preserve"> – eight of us in the core with </w:t>
      </w:r>
      <w:r w:rsidR="005B4A6F">
        <w:rPr>
          <w:rFonts w:ascii="Avenir Next LT Pro Light" w:hAnsi="Avenir Next LT Pro Light"/>
          <w:sz w:val="24"/>
          <w:szCs w:val="24"/>
        </w:rPr>
        <w:t>nine</w:t>
      </w:r>
      <w:r w:rsidR="001935B1">
        <w:rPr>
          <w:rFonts w:ascii="Avenir Next LT Pro Light" w:hAnsi="Avenir Next LT Pro Light"/>
          <w:sz w:val="24"/>
          <w:szCs w:val="24"/>
        </w:rPr>
        <w:t xml:space="preserve"> facilitators across </w:t>
      </w:r>
      <w:r w:rsidR="005B4A6F">
        <w:rPr>
          <w:rFonts w:ascii="Avenir Next LT Pro Light" w:hAnsi="Avenir Next LT Pro Light"/>
          <w:sz w:val="24"/>
          <w:szCs w:val="24"/>
        </w:rPr>
        <w:t xml:space="preserve">Wales </w:t>
      </w:r>
      <w:r w:rsidR="00542EB6">
        <w:rPr>
          <w:rFonts w:ascii="Avenir Next LT Pro Light" w:hAnsi="Avenir Next LT Pro Light"/>
          <w:sz w:val="24"/>
          <w:szCs w:val="24"/>
        </w:rPr>
        <w:t xml:space="preserve">and </w:t>
      </w:r>
      <w:r w:rsidR="005B4A6F">
        <w:rPr>
          <w:rFonts w:ascii="Avenir Next LT Pro Light" w:hAnsi="Avenir Next LT Pro Light"/>
          <w:sz w:val="24"/>
          <w:szCs w:val="24"/>
        </w:rPr>
        <w:t xml:space="preserve">adding six new roles this summer - </w:t>
      </w:r>
      <w:r w:rsidR="00E86489">
        <w:rPr>
          <w:rFonts w:ascii="Avenir Next LT Pro Light" w:hAnsi="Avenir Next LT Pro Light"/>
          <w:sz w:val="24"/>
          <w:szCs w:val="24"/>
        </w:rPr>
        <w:t xml:space="preserve">but we hold a series of </w:t>
      </w:r>
      <w:r w:rsidR="00F31ED3">
        <w:rPr>
          <w:rFonts w:ascii="Avenir Next LT Pro Light" w:hAnsi="Avenir Next LT Pro Light"/>
          <w:sz w:val="24"/>
          <w:szCs w:val="24"/>
        </w:rPr>
        <w:t xml:space="preserve">‘assets’ of our own that make us a significant force for </w:t>
      </w:r>
      <w:r w:rsidR="003A50DE">
        <w:rPr>
          <w:rFonts w:ascii="Avenir Next LT Pro Light" w:hAnsi="Avenir Next LT Pro Light"/>
          <w:sz w:val="24"/>
          <w:szCs w:val="24"/>
        </w:rPr>
        <w:t>delivering sustainable and resilient communities across Wales in the coming decade.</w:t>
      </w:r>
    </w:p>
    <w:p w14:paraId="799D8DE3" w14:textId="67CFA66C" w:rsidR="00ED0FBF" w:rsidRDefault="001A0A7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w:t>
      </w:r>
      <w:r w:rsidRPr="00487544">
        <w:rPr>
          <w:rFonts w:ascii="Avenir Next LT Pro Light" w:hAnsi="Avenir Next LT Pro Light"/>
          <w:b/>
          <w:bCs/>
          <w:i/>
          <w:iCs/>
          <w:sz w:val="24"/>
          <w:szCs w:val="24"/>
        </w:rPr>
        <w:t>independent</w:t>
      </w:r>
      <w:r>
        <w:rPr>
          <w:rFonts w:ascii="Avenir Next LT Pro Light" w:hAnsi="Avenir Next LT Pro Light"/>
          <w:sz w:val="24"/>
          <w:szCs w:val="24"/>
        </w:rPr>
        <w:t xml:space="preserve">, answerable </w:t>
      </w:r>
      <w:r w:rsidR="00322862">
        <w:rPr>
          <w:rFonts w:ascii="Avenir Next LT Pro Light" w:hAnsi="Avenir Next LT Pro Light"/>
          <w:sz w:val="24"/>
          <w:szCs w:val="24"/>
        </w:rPr>
        <w:t>to our members who are all themselves community owned enterprises up and down Wales</w:t>
      </w:r>
      <w:r w:rsidR="0000660A">
        <w:rPr>
          <w:rFonts w:ascii="Avenir Next LT Pro Light" w:hAnsi="Avenir Next LT Pro Light"/>
          <w:sz w:val="24"/>
          <w:szCs w:val="24"/>
        </w:rPr>
        <w:t>.</w:t>
      </w:r>
    </w:p>
    <w:p w14:paraId="12DE54FB" w14:textId="129576BA" w:rsidR="003D001E" w:rsidRDefault="003D001E"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give us our </w:t>
      </w:r>
      <w:r w:rsidRPr="00487544">
        <w:rPr>
          <w:rFonts w:ascii="Avenir Next LT Pro Light" w:hAnsi="Avenir Next LT Pro Light"/>
          <w:b/>
          <w:bCs/>
          <w:i/>
          <w:iCs/>
          <w:sz w:val="24"/>
          <w:szCs w:val="24"/>
        </w:rPr>
        <w:t>collective intelligence</w:t>
      </w:r>
      <w:r>
        <w:rPr>
          <w:rFonts w:ascii="Avenir Next LT Pro Light" w:hAnsi="Avenir Next LT Pro Light"/>
          <w:sz w:val="24"/>
          <w:szCs w:val="24"/>
        </w:rPr>
        <w:t xml:space="preserve"> i.e. we draw on their </w:t>
      </w:r>
      <w:r w:rsidR="004D6C5A">
        <w:rPr>
          <w:rFonts w:ascii="Avenir Next LT Pro Light" w:hAnsi="Avenir Next LT Pro Light"/>
          <w:sz w:val="24"/>
          <w:szCs w:val="24"/>
        </w:rPr>
        <w:t>immense skills and experiences</w:t>
      </w:r>
      <w:r w:rsidR="00487544">
        <w:rPr>
          <w:rFonts w:ascii="Avenir Next LT Pro Light" w:hAnsi="Avenir Next LT Pro Light"/>
          <w:sz w:val="24"/>
          <w:szCs w:val="24"/>
        </w:rPr>
        <w:t xml:space="preserve"> in designing and delivering solutions</w:t>
      </w:r>
      <w:r w:rsidR="004D6C5A">
        <w:rPr>
          <w:rFonts w:ascii="Avenir Next LT Pro Light" w:hAnsi="Avenir Next LT Pro Light"/>
          <w:sz w:val="24"/>
          <w:szCs w:val="24"/>
        </w:rPr>
        <w:t>.</w:t>
      </w:r>
    </w:p>
    <w:p w14:paraId="4AAE9684" w14:textId="0C5B5E38" w:rsidR="004D6C5A" w:rsidRDefault="004D6C5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Our members provide us with </w:t>
      </w:r>
      <w:r w:rsidR="006D4898">
        <w:rPr>
          <w:rFonts w:ascii="Avenir Next LT Pro Light" w:hAnsi="Avenir Next LT Pro Light"/>
          <w:sz w:val="24"/>
          <w:szCs w:val="24"/>
        </w:rPr>
        <w:t xml:space="preserve">our </w:t>
      </w:r>
      <w:r w:rsidR="001D34F9" w:rsidRPr="00EA5A06">
        <w:rPr>
          <w:rFonts w:ascii="Avenir Next LT Pro Light" w:hAnsi="Avenir Next LT Pro Light"/>
          <w:b/>
          <w:bCs/>
          <w:i/>
          <w:iCs/>
          <w:sz w:val="24"/>
          <w:szCs w:val="24"/>
        </w:rPr>
        <w:t>front-line</w:t>
      </w:r>
      <w:r w:rsidR="006D4898" w:rsidRPr="00EA5A06">
        <w:rPr>
          <w:rFonts w:ascii="Avenir Next LT Pro Light" w:hAnsi="Avenir Next LT Pro Light"/>
          <w:b/>
          <w:bCs/>
          <w:i/>
          <w:iCs/>
          <w:sz w:val="24"/>
          <w:szCs w:val="24"/>
        </w:rPr>
        <w:t xml:space="preserve"> workforce</w:t>
      </w:r>
      <w:r w:rsidR="006D4898">
        <w:rPr>
          <w:rFonts w:ascii="Avenir Next LT Pro Light" w:hAnsi="Avenir Next LT Pro Light"/>
          <w:sz w:val="24"/>
          <w:szCs w:val="24"/>
        </w:rPr>
        <w:t xml:space="preserve"> i.e. we work </w:t>
      </w:r>
      <w:r w:rsidR="001A08CD">
        <w:rPr>
          <w:rFonts w:ascii="Avenir Next LT Pro Light" w:hAnsi="Avenir Next LT Pro Light"/>
          <w:sz w:val="24"/>
          <w:szCs w:val="24"/>
        </w:rPr>
        <w:t xml:space="preserve">wherever possible </w:t>
      </w:r>
      <w:r w:rsidR="006D4898">
        <w:rPr>
          <w:rFonts w:ascii="Avenir Next LT Pro Light" w:hAnsi="Avenir Next LT Pro Light"/>
          <w:sz w:val="24"/>
          <w:szCs w:val="24"/>
        </w:rPr>
        <w:t xml:space="preserve">through a peer </w:t>
      </w:r>
      <w:r w:rsidR="001D34F9">
        <w:rPr>
          <w:rFonts w:ascii="Avenir Next LT Pro Light" w:hAnsi="Avenir Next LT Pro Light"/>
          <w:sz w:val="24"/>
          <w:szCs w:val="24"/>
        </w:rPr>
        <w:t>mentoring</w:t>
      </w:r>
      <w:r w:rsidR="006D4898">
        <w:rPr>
          <w:rFonts w:ascii="Avenir Next LT Pro Light" w:hAnsi="Avenir Next LT Pro Light"/>
          <w:sz w:val="24"/>
          <w:szCs w:val="24"/>
        </w:rPr>
        <w:t xml:space="preserve"> </w:t>
      </w:r>
      <w:r w:rsidR="001D34F9">
        <w:rPr>
          <w:rFonts w:ascii="Avenir Next LT Pro Light" w:hAnsi="Avenir Next LT Pro Light"/>
          <w:sz w:val="24"/>
          <w:szCs w:val="24"/>
        </w:rPr>
        <w:t xml:space="preserve">approach </w:t>
      </w:r>
      <w:r w:rsidR="00EA5A06">
        <w:rPr>
          <w:rFonts w:ascii="Avenir Next LT Pro Light" w:hAnsi="Avenir Next LT Pro Light"/>
          <w:sz w:val="24"/>
          <w:szCs w:val="24"/>
        </w:rPr>
        <w:t xml:space="preserve">where our members </w:t>
      </w:r>
      <w:r w:rsidR="00D74446">
        <w:rPr>
          <w:rFonts w:ascii="Avenir Next LT Pro Light" w:hAnsi="Avenir Next LT Pro Light"/>
          <w:sz w:val="24"/>
          <w:szCs w:val="24"/>
        </w:rPr>
        <w:t>are paid to support each other and emergen</w:t>
      </w:r>
      <w:r w:rsidR="00176907">
        <w:rPr>
          <w:rFonts w:ascii="Avenir Next LT Pro Light" w:hAnsi="Avenir Next LT Pro Light"/>
          <w:sz w:val="24"/>
          <w:szCs w:val="24"/>
        </w:rPr>
        <w:t>t</w:t>
      </w:r>
      <w:r w:rsidR="00D74446">
        <w:rPr>
          <w:rFonts w:ascii="Avenir Next LT Pro Light" w:hAnsi="Avenir Next LT Pro Light"/>
          <w:sz w:val="24"/>
          <w:szCs w:val="24"/>
        </w:rPr>
        <w:t xml:space="preserve"> </w:t>
      </w:r>
      <w:r w:rsidR="00852C39">
        <w:rPr>
          <w:rFonts w:ascii="Avenir Next LT Pro Light" w:hAnsi="Avenir Next LT Pro Light"/>
          <w:sz w:val="24"/>
          <w:szCs w:val="24"/>
        </w:rPr>
        <w:t xml:space="preserve">community </w:t>
      </w:r>
      <w:r w:rsidR="00E37A00">
        <w:rPr>
          <w:rFonts w:ascii="Avenir Next LT Pro Light" w:hAnsi="Avenir Next LT Pro Light"/>
          <w:sz w:val="24"/>
          <w:szCs w:val="24"/>
        </w:rPr>
        <w:t>enterprises</w:t>
      </w:r>
      <w:r w:rsidR="00852C39">
        <w:rPr>
          <w:rFonts w:ascii="Avenir Next LT Pro Light" w:hAnsi="Avenir Next LT Pro Light"/>
          <w:sz w:val="24"/>
          <w:szCs w:val="24"/>
        </w:rPr>
        <w:t>.</w:t>
      </w:r>
    </w:p>
    <w:p w14:paraId="7015C837" w14:textId="18C1476C" w:rsidR="0000660A" w:rsidRDefault="0000660A"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Independence</w:t>
      </w:r>
      <w:r w:rsidR="00F12D42">
        <w:rPr>
          <w:rFonts w:ascii="Avenir Next LT Pro Light" w:hAnsi="Avenir Next LT Pro Light"/>
          <w:sz w:val="24"/>
          <w:szCs w:val="24"/>
        </w:rPr>
        <w:t xml:space="preserve">, collective intelligence and access to increasingly professional peer mentors give DTA Wales immense </w:t>
      </w:r>
      <w:r w:rsidR="00487544" w:rsidRPr="00852C39">
        <w:rPr>
          <w:rFonts w:ascii="Avenir Next LT Pro Light" w:hAnsi="Avenir Next LT Pro Light"/>
          <w:b/>
          <w:bCs/>
          <w:i/>
          <w:iCs/>
          <w:sz w:val="24"/>
          <w:szCs w:val="24"/>
        </w:rPr>
        <w:t>flexibility and an ability to move at the pace and scale</w:t>
      </w:r>
      <w:r w:rsidR="00487544">
        <w:rPr>
          <w:rFonts w:ascii="Avenir Next LT Pro Light" w:hAnsi="Avenir Next LT Pro Light"/>
          <w:sz w:val="24"/>
          <w:szCs w:val="24"/>
        </w:rPr>
        <w:t xml:space="preserve"> </w:t>
      </w:r>
      <w:r w:rsidR="00176907">
        <w:rPr>
          <w:rFonts w:ascii="Avenir Next LT Pro Light" w:hAnsi="Avenir Next LT Pro Light"/>
          <w:sz w:val="24"/>
          <w:szCs w:val="24"/>
        </w:rPr>
        <w:t>required</w:t>
      </w:r>
      <w:r w:rsidR="00852C39">
        <w:rPr>
          <w:rFonts w:ascii="Avenir Next LT Pro Light" w:hAnsi="Avenir Next LT Pro Light"/>
          <w:sz w:val="24"/>
          <w:szCs w:val="24"/>
        </w:rPr>
        <w:t xml:space="preserve"> to meet the challenges</w:t>
      </w:r>
      <w:r w:rsidR="00176907">
        <w:rPr>
          <w:rFonts w:ascii="Avenir Next LT Pro Light" w:hAnsi="Avenir Next LT Pro Light"/>
          <w:sz w:val="24"/>
          <w:szCs w:val="24"/>
        </w:rPr>
        <w:t xml:space="preserve"> our communities face</w:t>
      </w:r>
      <w:r w:rsidR="00E37A00">
        <w:rPr>
          <w:rFonts w:ascii="Avenir Next LT Pro Light" w:hAnsi="Avenir Next LT Pro Light"/>
          <w:sz w:val="24"/>
          <w:szCs w:val="24"/>
        </w:rPr>
        <w:t>.</w:t>
      </w:r>
    </w:p>
    <w:p w14:paraId="778EA81C" w14:textId="44B33EBC" w:rsidR="00487544" w:rsidRDefault="00487544" w:rsidP="003A50DE">
      <w:pPr>
        <w:pStyle w:val="BodyText"/>
        <w:numPr>
          <w:ilvl w:val="0"/>
          <w:numId w:val="12"/>
        </w:numPr>
        <w:rPr>
          <w:rFonts w:ascii="Avenir Next LT Pro Light" w:hAnsi="Avenir Next LT Pro Light"/>
          <w:sz w:val="24"/>
          <w:szCs w:val="24"/>
        </w:rPr>
      </w:pPr>
      <w:r>
        <w:rPr>
          <w:rFonts w:ascii="Avenir Next LT Pro Light" w:hAnsi="Avenir Next LT Pro Light"/>
          <w:sz w:val="24"/>
          <w:szCs w:val="24"/>
        </w:rPr>
        <w:t xml:space="preserve">We are a </w:t>
      </w:r>
      <w:r w:rsidR="00EA5A06" w:rsidRPr="001F6C26">
        <w:rPr>
          <w:rFonts w:ascii="Avenir Next LT Pro Light" w:hAnsi="Avenir Next LT Pro Light"/>
          <w:b/>
          <w:bCs/>
          <w:i/>
          <w:iCs/>
          <w:sz w:val="24"/>
          <w:szCs w:val="24"/>
        </w:rPr>
        <w:t>hands-on practical solution</w:t>
      </w:r>
      <w:r w:rsidRPr="001F6C26">
        <w:rPr>
          <w:rFonts w:ascii="Avenir Next LT Pro Light" w:hAnsi="Avenir Next LT Pro Light"/>
          <w:b/>
          <w:bCs/>
          <w:i/>
          <w:iCs/>
          <w:sz w:val="24"/>
          <w:szCs w:val="24"/>
        </w:rPr>
        <w:t xml:space="preserve"> </w:t>
      </w:r>
      <w:r w:rsidR="00EA5A06" w:rsidRPr="001F6C26">
        <w:rPr>
          <w:rFonts w:ascii="Avenir Next LT Pro Light" w:hAnsi="Avenir Next LT Pro Light"/>
          <w:b/>
          <w:bCs/>
          <w:i/>
          <w:iCs/>
          <w:sz w:val="24"/>
          <w:szCs w:val="24"/>
        </w:rPr>
        <w:t>focused</w:t>
      </w:r>
      <w:r w:rsidR="00EA5A06">
        <w:rPr>
          <w:rFonts w:ascii="Avenir Next LT Pro Light" w:hAnsi="Avenir Next LT Pro Light"/>
          <w:sz w:val="24"/>
          <w:szCs w:val="24"/>
        </w:rPr>
        <w:t xml:space="preserve"> organisation. Occasional forays into policy development </w:t>
      </w:r>
      <w:r w:rsidR="002706B2">
        <w:rPr>
          <w:rFonts w:ascii="Avenir Next LT Pro Light" w:hAnsi="Avenir Next LT Pro Light"/>
          <w:sz w:val="24"/>
          <w:szCs w:val="24"/>
        </w:rPr>
        <w:t>don</w:t>
      </w:r>
      <w:r w:rsidR="000C67A7">
        <w:rPr>
          <w:rFonts w:ascii="Avenir Next LT Pro Light" w:hAnsi="Avenir Next LT Pro Light"/>
          <w:sz w:val="24"/>
          <w:szCs w:val="24"/>
        </w:rPr>
        <w:t xml:space="preserve">’t get in the way of building a groundswell of </w:t>
      </w:r>
      <w:r w:rsidR="00892081">
        <w:rPr>
          <w:rFonts w:ascii="Avenir Next LT Pro Light" w:hAnsi="Avenir Next LT Pro Light"/>
          <w:sz w:val="24"/>
          <w:szCs w:val="24"/>
        </w:rPr>
        <w:t>community</w:t>
      </w:r>
      <w:r w:rsidR="00F82CE4">
        <w:rPr>
          <w:rFonts w:ascii="Avenir Next LT Pro Light" w:hAnsi="Avenir Next LT Pro Light"/>
          <w:sz w:val="24"/>
          <w:szCs w:val="24"/>
        </w:rPr>
        <w:t xml:space="preserve"> </w:t>
      </w:r>
      <w:r w:rsidR="008B7E22">
        <w:rPr>
          <w:rFonts w:ascii="Avenir Next LT Pro Light" w:hAnsi="Avenir Next LT Pro Light"/>
          <w:sz w:val="24"/>
          <w:szCs w:val="24"/>
        </w:rPr>
        <w:t xml:space="preserve">enterprises </w:t>
      </w:r>
      <w:r w:rsidR="001F6C26">
        <w:rPr>
          <w:rFonts w:ascii="Avenir Next LT Pro Light" w:hAnsi="Avenir Next LT Pro Light"/>
          <w:sz w:val="24"/>
          <w:szCs w:val="24"/>
        </w:rPr>
        <w:t>he</w:t>
      </w:r>
      <w:r w:rsidR="009B37AC">
        <w:rPr>
          <w:rFonts w:ascii="Avenir Next LT Pro Light" w:hAnsi="Avenir Next LT Pro Light"/>
          <w:sz w:val="24"/>
          <w:szCs w:val="24"/>
        </w:rPr>
        <w:t>l</w:t>
      </w:r>
      <w:r w:rsidR="001F6C26">
        <w:rPr>
          <w:rFonts w:ascii="Avenir Next LT Pro Light" w:hAnsi="Avenir Next LT Pro Light"/>
          <w:sz w:val="24"/>
          <w:szCs w:val="24"/>
        </w:rPr>
        <w:t>ping communities become sustainable and resilient</w:t>
      </w:r>
      <w:r w:rsidR="009B37AC">
        <w:rPr>
          <w:rFonts w:ascii="Avenir Next LT Pro Light" w:hAnsi="Avenir Next LT Pro Light"/>
          <w:sz w:val="24"/>
          <w:szCs w:val="24"/>
        </w:rPr>
        <w:t xml:space="preserve"> across Wales</w:t>
      </w:r>
      <w:r w:rsidR="00A80C61">
        <w:rPr>
          <w:rFonts w:ascii="Avenir Next LT Pro Light" w:hAnsi="Avenir Next LT Pro Light"/>
          <w:sz w:val="24"/>
          <w:szCs w:val="24"/>
        </w:rPr>
        <w:t xml:space="preserve"> through practical action whether </w:t>
      </w:r>
      <w:r w:rsidR="00746421">
        <w:rPr>
          <w:rFonts w:ascii="Avenir Next LT Pro Light" w:hAnsi="Avenir Next LT Pro Light"/>
          <w:sz w:val="24"/>
          <w:szCs w:val="24"/>
        </w:rPr>
        <w:t>t</w:t>
      </w:r>
      <w:r w:rsidR="00A80C61">
        <w:rPr>
          <w:rFonts w:ascii="Avenir Next LT Pro Light" w:hAnsi="Avenir Next LT Pro Light"/>
          <w:sz w:val="24"/>
          <w:szCs w:val="24"/>
        </w:rPr>
        <w:t xml:space="preserve">hat be in the social services, the arts, sports, local food </w:t>
      </w:r>
      <w:r w:rsidR="005B50EB">
        <w:rPr>
          <w:rFonts w:ascii="Avenir Next LT Pro Light" w:hAnsi="Avenir Next LT Pro Light"/>
          <w:sz w:val="24"/>
          <w:szCs w:val="24"/>
        </w:rPr>
        <w:t>and transport</w:t>
      </w:r>
      <w:r w:rsidR="00A80C61">
        <w:rPr>
          <w:rFonts w:ascii="Avenir Next LT Pro Light" w:hAnsi="Avenir Next LT Pro Light"/>
          <w:sz w:val="24"/>
          <w:szCs w:val="24"/>
        </w:rPr>
        <w:t xml:space="preserve"> or the environment.</w:t>
      </w:r>
    </w:p>
    <w:p w14:paraId="7D36E039" w14:textId="77777777" w:rsidR="00E86489" w:rsidRDefault="00E86489" w:rsidP="00F36093">
      <w:pPr>
        <w:pStyle w:val="BodyText"/>
        <w:rPr>
          <w:rFonts w:ascii="Avenir Next LT Pro Light" w:hAnsi="Avenir Next LT Pro Light"/>
          <w:sz w:val="24"/>
          <w:szCs w:val="24"/>
        </w:rPr>
      </w:pPr>
    </w:p>
    <w:p w14:paraId="6FED1588" w14:textId="1C262AC6" w:rsidR="00611AF8" w:rsidRDefault="00611AF8" w:rsidP="00F36093">
      <w:pPr>
        <w:pStyle w:val="BodyText"/>
        <w:rPr>
          <w:rFonts w:ascii="Avenir Next LT Pro Light" w:hAnsi="Avenir Next LT Pro Light"/>
          <w:sz w:val="24"/>
          <w:szCs w:val="24"/>
        </w:rPr>
      </w:pPr>
      <w:r>
        <w:rPr>
          <w:rFonts w:ascii="Avenir Next LT Pro Light" w:hAnsi="Avenir Next LT Pro Light"/>
          <w:sz w:val="24"/>
          <w:szCs w:val="24"/>
        </w:rPr>
        <w:t xml:space="preserve">DTA Wales has the potential to be a small team with a big reach into communities across </w:t>
      </w:r>
      <w:r w:rsidR="001437A5">
        <w:rPr>
          <w:rFonts w:ascii="Avenir Next LT Pro Light" w:hAnsi="Avenir Next LT Pro Light"/>
          <w:sz w:val="24"/>
          <w:szCs w:val="24"/>
        </w:rPr>
        <w:t>Wales.</w:t>
      </w:r>
      <w:r>
        <w:rPr>
          <w:rFonts w:ascii="Avenir Next LT Pro Light" w:hAnsi="Avenir Next LT Pro Light"/>
          <w:sz w:val="24"/>
          <w:szCs w:val="24"/>
        </w:rPr>
        <w:t xml:space="preserve"> </w:t>
      </w:r>
      <w:r w:rsidR="002A4AA4">
        <w:rPr>
          <w:rFonts w:ascii="Avenir Next LT Pro Light" w:hAnsi="Avenir Next LT Pro Light"/>
          <w:sz w:val="24"/>
          <w:szCs w:val="24"/>
        </w:rPr>
        <w:t xml:space="preserve">Through the power of community action </w:t>
      </w:r>
      <w:r w:rsidR="001F647F">
        <w:rPr>
          <w:rFonts w:ascii="Avenir Next LT Pro Light" w:hAnsi="Avenir Next LT Pro Light"/>
          <w:sz w:val="24"/>
          <w:szCs w:val="24"/>
        </w:rPr>
        <w:t xml:space="preserve">DTA Wales </w:t>
      </w:r>
      <w:r w:rsidR="00AE4A94">
        <w:rPr>
          <w:rFonts w:ascii="Avenir Next LT Pro Light" w:hAnsi="Avenir Next LT Pro Light"/>
          <w:sz w:val="24"/>
          <w:szCs w:val="24"/>
        </w:rPr>
        <w:t xml:space="preserve">plans to </w:t>
      </w:r>
      <w:r w:rsidR="008C0470">
        <w:rPr>
          <w:rFonts w:ascii="Avenir Next LT Pro Light" w:hAnsi="Avenir Next LT Pro Light"/>
          <w:sz w:val="24"/>
          <w:szCs w:val="24"/>
        </w:rPr>
        <w:t>play a transformative role in how Wales achieves a more sustainable economy</w:t>
      </w:r>
      <w:r w:rsidR="001F647F">
        <w:rPr>
          <w:rFonts w:ascii="Avenir Next LT Pro Light" w:hAnsi="Avenir Next LT Pro Light"/>
          <w:sz w:val="24"/>
          <w:szCs w:val="24"/>
        </w:rPr>
        <w:t xml:space="preserve">, society and environment. </w:t>
      </w:r>
      <w:r w:rsidR="00AE4A94">
        <w:rPr>
          <w:rFonts w:ascii="Avenir Next LT Pro Light" w:hAnsi="Avenir Next LT Pro Light"/>
          <w:sz w:val="24"/>
          <w:szCs w:val="24"/>
        </w:rPr>
        <w:t xml:space="preserve">By consistently </w:t>
      </w:r>
      <w:r w:rsidR="00D17273">
        <w:rPr>
          <w:rFonts w:ascii="Avenir Next LT Pro Light" w:hAnsi="Avenir Next LT Pro Light"/>
          <w:sz w:val="24"/>
          <w:szCs w:val="24"/>
        </w:rPr>
        <w:t xml:space="preserve">cooperating </w:t>
      </w:r>
      <w:r w:rsidR="00AE4A94">
        <w:rPr>
          <w:rFonts w:ascii="Avenir Next LT Pro Light" w:hAnsi="Avenir Next LT Pro Light"/>
          <w:sz w:val="24"/>
          <w:szCs w:val="24"/>
        </w:rPr>
        <w:t xml:space="preserve">with others </w:t>
      </w:r>
      <w:r w:rsidR="002147E1">
        <w:rPr>
          <w:rFonts w:ascii="Avenir Next LT Pro Light" w:hAnsi="Avenir Next LT Pro Light"/>
          <w:sz w:val="24"/>
          <w:szCs w:val="24"/>
        </w:rPr>
        <w:t>DTA Wales</w:t>
      </w:r>
      <w:r w:rsidR="005C45EA">
        <w:rPr>
          <w:rFonts w:ascii="Avenir Next LT Pro Light" w:hAnsi="Avenir Next LT Pro Light"/>
          <w:sz w:val="24"/>
          <w:szCs w:val="24"/>
        </w:rPr>
        <w:t>’</w:t>
      </w:r>
      <w:r w:rsidR="0054532D">
        <w:rPr>
          <w:rFonts w:ascii="Avenir Next LT Pro Light" w:hAnsi="Avenir Next LT Pro Light"/>
          <w:sz w:val="24"/>
          <w:szCs w:val="24"/>
        </w:rPr>
        <w:t>s</w:t>
      </w:r>
      <w:r w:rsidR="002147E1">
        <w:rPr>
          <w:rFonts w:ascii="Avenir Next LT Pro Light" w:hAnsi="Avenir Next LT Pro Light"/>
          <w:sz w:val="24"/>
          <w:szCs w:val="24"/>
        </w:rPr>
        <w:t xml:space="preserve"> member</w:t>
      </w:r>
      <w:r w:rsidR="005C45EA">
        <w:rPr>
          <w:rFonts w:ascii="Avenir Next LT Pro Light" w:hAnsi="Avenir Next LT Pro Light"/>
          <w:sz w:val="24"/>
          <w:szCs w:val="24"/>
        </w:rPr>
        <w:t>’</w:t>
      </w:r>
      <w:r w:rsidR="002147E1">
        <w:rPr>
          <w:rFonts w:ascii="Avenir Next LT Pro Light" w:hAnsi="Avenir Next LT Pro Light"/>
          <w:sz w:val="24"/>
          <w:szCs w:val="24"/>
        </w:rPr>
        <w:t xml:space="preserve">s influence and </w:t>
      </w:r>
      <w:r w:rsidR="002147E1" w:rsidRPr="0054532D">
        <w:rPr>
          <w:rFonts w:ascii="Avenir Next LT Pro Light" w:hAnsi="Avenir Next LT Pro Light"/>
          <w:i/>
          <w:iCs/>
          <w:sz w:val="24"/>
          <w:szCs w:val="24"/>
        </w:rPr>
        <w:t>impact</w:t>
      </w:r>
      <w:r w:rsidR="002147E1">
        <w:rPr>
          <w:rFonts w:ascii="Avenir Next LT Pro Light" w:hAnsi="Avenir Next LT Pro Light"/>
          <w:sz w:val="24"/>
          <w:szCs w:val="24"/>
        </w:rPr>
        <w:t xml:space="preserve"> is amplified. </w:t>
      </w:r>
    </w:p>
    <w:p w14:paraId="7D6282A9" w14:textId="77777777" w:rsidR="00611AF8" w:rsidRDefault="00611AF8" w:rsidP="00F36093">
      <w:pPr>
        <w:pStyle w:val="BodyText"/>
        <w:rPr>
          <w:rFonts w:ascii="Avenir Next LT Pro Light" w:hAnsi="Avenir Next LT Pro Light"/>
          <w:sz w:val="24"/>
          <w:szCs w:val="24"/>
        </w:rPr>
      </w:pPr>
    </w:p>
    <w:p w14:paraId="18761880" w14:textId="430766CE" w:rsidR="00E86489" w:rsidRDefault="002764A3" w:rsidP="00F36093">
      <w:pPr>
        <w:pStyle w:val="BodyText"/>
        <w:rPr>
          <w:rFonts w:ascii="Avenir Next LT Pro Light" w:hAnsi="Avenir Next LT Pro Light"/>
          <w:sz w:val="24"/>
          <w:szCs w:val="24"/>
        </w:rPr>
      </w:pPr>
      <w:r>
        <w:rPr>
          <w:rFonts w:ascii="Avenir Next LT Pro Light" w:hAnsi="Avenir Next LT Pro Light"/>
          <w:sz w:val="24"/>
          <w:szCs w:val="24"/>
        </w:rPr>
        <w:t>By j</w:t>
      </w:r>
      <w:r w:rsidR="002147E1">
        <w:rPr>
          <w:rFonts w:ascii="Avenir Next LT Pro Light" w:hAnsi="Avenir Next LT Pro Light"/>
          <w:sz w:val="24"/>
          <w:szCs w:val="24"/>
        </w:rPr>
        <w:t>oining DTA Wales</w:t>
      </w:r>
      <w:r>
        <w:rPr>
          <w:rFonts w:ascii="Avenir Next LT Pro Light" w:hAnsi="Avenir Next LT Pro Light"/>
          <w:sz w:val="24"/>
          <w:szCs w:val="24"/>
        </w:rPr>
        <w:t xml:space="preserve"> you will become part of that small core team but will have the chance to affect big change</w:t>
      </w:r>
      <w:r w:rsidR="00623F7C">
        <w:rPr>
          <w:rFonts w:ascii="Avenir Next LT Pro Light" w:hAnsi="Avenir Next LT Pro Light"/>
          <w:sz w:val="24"/>
          <w:szCs w:val="24"/>
        </w:rPr>
        <w:t xml:space="preserve">. </w:t>
      </w:r>
      <w:r w:rsidR="009B37AC">
        <w:rPr>
          <w:rFonts w:ascii="Avenir Next LT Pro Light" w:hAnsi="Avenir Next LT Pro Light"/>
          <w:sz w:val="24"/>
          <w:szCs w:val="24"/>
        </w:rPr>
        <w:t xml:space="preserve">People work for us if they </w:t>
      </w:r>
      <w:r w:rsidR="00905AD0">
        <w:rPr>
          <w:rFonts w:ascii="Avenir Next LT Pro Light" w:hAnsi="Avenir Next LT Pro Light"/>
          <w:sz w:val="24"/>
          <w:szCs w:val="24"/>
        </w:rPr>
        <w:t xml:space="preserve">understand the big strategic needs for achieving </w:t>
      </w:r>
      <w:r w:rsidR="00567B91">
        <w:rPr>
          <w:rFonts w:ascii="Avenir Next LT Pro Light" w:hAnsi="Avenir Next LT Pro Light"/>
          <w:sz w:val="24"/>
          <w:szCs w:val="24"/>
        </w:rPr>
        <w:t xml:space="preserve">a sustainable economy </w:t>
      </w:r>
      <w:r w:rsidR="005C45EA">
        <w:rPr>
          <w:rFonts w:ascii="Avenir Next LT Pro Light" w:hAnsi="Avenir Next LT Pro Light"/>
          <w:sz w:val="24"/>
          <w:szCs w:val="24"/>
        </w:rPr>
        <w:t>but believe</w:t>
      </w:r>
      <w:r w:rsidR="00913B3C">
        <w:rPr>
          <w:rFonts w:ascii="Avenir Next LT Pro Light" w:hAnsi="Avenir Next LT Pro Light"/>
          <w:sz w:val="24"/>
          <w:szCs w:val="24"/>
        </w:rPr>
        <w:t xml:space="preserve"> in the power of </w:t>
      </w:r>
      <w:r w:rsidR="005A2881">
        <w:rPr>
          <w:rFonts w:ascii="Avenir Next LT Pro Light" w:hAnsi="Avenir Next LT Pro Light"/>
          <w:sz w:val="24"/>
          <w:szCs w:val="24"/>
        </w:rPr>
        <w:t xml:space="preserve">enabling </w:t>
      </w:r>
      <w:r w:rsidR="00913B3C">
        <w:rPr>
          <w:rFonts w:ascii="Avenir Next LT Pro Light" w:hAnsi="Avenir Next LT Pro Light"/>
          <w:sz w:val="24"/>
          <w:szCs w:val="24"/>
        </w:rPr>
        <w:t>community. An interest in pol</w:t>
      </w:r>
      <w:r w:rsidR="00CA0C1F">
        <w:rPr>
          <w:rFonts w:ascii="Avenir Next LT Pro Light" w:hAnsi="Avenir Next LT Pro Light"/>
          <w:sz w:val="24"/>
          <w:szCs w:val="24"/>
        </w:rPr>
        <w:t>icy is welcome, but a passion for practical action is paramount.</w:t>
      </w:r>
    </w:p>
    <w:p w14:paraId="7E80F346" w14:textId="77777777" w:rsidR="00E86489" w:rsidRDefault="00E86489" w:rsidP="00F36093">
      <w:pPr>
        <w:pStyle w:val="BodyText"/>
        <w:rPr>
          <w:rFonts w:ascii="Avenir Next LT Pro Light" w:hAnsi="Avenir Next LT Pro Light"/>
          <w:sz w:val="24"/>
          <w:szCs w:val="24"/>
        </w:rPr>
      </w:pPr>
    </w:p>
    <w:p w14:paraId="1DE11966" w14:textId="2A9AC5C9" w:rsidR="00E71C4C" w:rsidRDefault="00E71C4C" w:rsidP="00F36093">
      <w:pPr>
        <w:pStyle w:val="BodyText"/>
        <w:rPr>
          <w:rFonts w:ascii="Avenir Next LT Pro Light" w:hAnsi="Avenir Next LT Pro Light"/>
          <w:sz w:val="24"/>
          <w:szCs w:val="24"/>
        </w:rPr>
      </w:pPr>
      <w:r>
        <w:rPr>
          <w:rFonts w:ascii="Avenir Next LT Pro Light" w:hAnsi="Avenir Next LT Pro Light"/>
          <w:sz w:val="24"/>
          <w:szCs w:val="24"/>
        </w:rPr>
        <w:t xml:space="preserve">If you </w:t>
      </w:r>
      <w:r w:rsidR="00A7692C">
        <w:rPr>
          <w:rFonts w:ascii="Avenir Next LT Pro Light" w:hAnsi="Avenir Next LT Pro Light"/>
          <w:sz w:val="24"/>
          <w:szCs w:val="24"/>
        </w:rPr>
        <w:t>fancy the challenge and the opportunity</w:t>
      </w:r>
      <w:r w:rsidR="00BC0592">
        <w:rPr>
          <w:rFonts w:ascii="Avenir Next LT Pro Light" w:hAnsi="Avenir Next LT Pro Light"/>
          <w:sz w:val="24"/>
          <w:szCs w:val="24"/>
        </w:rPr>
        <w:t>,</w:t>
      </w:r>
      <w:r w:rsidR="00A7692C">
        <w:rPr>
          <w:rFonts w:ascii="Avenir Next LT Pro Light" w:hAnsi="Avenir Next LT Pro Light"/>
          <w:sz w:val="24"/>
          <w:szCs w:val="24"/>
        </w:rPr>
        <w:t xml:space="preserve"> apply to work with us. </w:t>
      </w:r>
    </w:p>
    <w:p w14:paraId="40044D80" w14:textId="77777777" w:rsidR="00E86489" w:rsidRDefault="00E86489" w:rsidP="00F36093">
      <w:pPr>
        <w:pStyle w:val="BodyText"/>
        <w:rPr>
          <w:rFonts w:ascii="Avenir Next LT Pro Light" w:hAnsi="Avenir Next LT Pro Light"/>
          <w:sz w:val="24"/>
          <w:szCs w:val="24"/>
        </w:rPr>
      </w:pPr>
    </w:p>
    <w:p w14:paraId="1C56BF10" w14:textId="28034747" w:rsidR="00E86489" w:rsidRDefault="00CD3321" w:rsidP="00D85519">
      <w:pPr>
        <w:pStyle w:val="Heading1"/>
      </w:pPr>
      <w:r>
        <w:t>About this position</w:t>
      </w:r>
      <w:r w:rsidR="000010B9">
        <w:t xml:space="preserve"> and the </w:t>
      </w:r>
      <w:r w:rsidR="00622752">
        <w:t>programme</w:t>
      </w:r>
      <w:r w:rsidR="00D17273">
        <w:t xml:space="preserve"> you will support. </w:t>
      </w:r>
    </w:p>
    <w:p w14:paraId="2EAA7C58" w14:textId="4EDFE959" w:rsidR="00623B62" w:rsidRDefault="00623B62" w:rsidP="00623B62">
      <w:pPr>
        <w:pStyle w:val="BodyText"/>
        <w:rPr>
          <w:rFonts w:ascii="Avenir Next LT Pro Light" w:hAnsi="Avenir Next LT Pro Light"/>
          <w:sz w:val="24"/>
          <w:szCs w:val="24"/>
          <w:lang w:val="en-GB"/>
        </w:rPr>
      </w:pPr>
      <w:r w:rsidRPr="00623B62">
        <w:rPr>
          <w:rFonts w:ascii="Avenir Next LT Pro Light" w:hAnsi="Avenir Next LT Pro Light"/>
          <w:sz w:val="24"/>
          <w:szCs w:val="24"/>
          <w:lang w:val="en-GB"/>
        </w:rPr>
        <w:t xml:space="preserve">Communities are increasingly being asked or </w:t>
      </w:r>
      <w:r>
        <w:rPr>
          <w:rFonts w:ascii="Avenir Next LT Pro Light" w:hAnsi="Avenir Next LT Pro Light"/>
          <w:sz w:val="24"/>
          <w:szCs w:val="24"/>
          <w:lang w:val="en-GB"/>
        </w:rPr>
        <w:t xml:space="preserve">are </w:t>
      </w:r>
      <w:r w:rsidRPr="00623B62">
        <w:rPr>
          <w:rFonts w:ascii="Avenir Next LT Pro Light" w:hAnsi="Avenir Next LT Pro Light"/>
          <w:sz w:val="24"/>
          <w:szCs w:val="24"/>
          <w:lang w:val="en-GB"/>
        </w:rPr>
        <w:t>considering taking on land and buildings across Wales. We support a range of activities to help community organisations ensure their asset project is a success.</w:t>
      </w:r>
    </w:p>
    <w:p w14:paraId="6C361762" w14:textId="77777777" w:rsidR="00623B62" w:rsidRPr="00623B62" w:rsidRDefault="00623B62" w:rsidP="00623B62">
      <w:pPr>
        <w:pStyle w:val="BodyText"/>
        <w:rPr>
          <w:rFonts w:ascii="Avenir Next LT Pro Light" w:hAnsi="Avenir Next LT Pro Light"/>
          <w:sz w:val="24"/>
          <w:szCs w:val="24"/>
          <w:lang w:val="en-GB"/>
        </w:rPr>
      </w:pPr>
    </w:p>
    <w:p w14:paraId="54CEE9D9" w14:textId="766E9AA8" w:rsidR="00623B62" w:rsidRPr="00623B62" w:rsidRDefault="00623B62" w:rsidP="00623B62">
      <w:pPr>
        <w:pStyle w:val="BodyText"/>
        <w:rPr>
          <w:rFonts w:ascii="Avenir Next LT Pro Light" w:hAnsi="Avenir Next LT Pro Light"/>
          <w:sz w:val="24"/>
          <w:szCs w:val="24"/>
          <w:lang w:val="en-GB"/>
        </w:rPr>
      </w:pPr>
      <w:r w:rsidRPr="00623B62">
        <w:rPr>
          <w:rFonts w:ascii="Avenir Next LT Pro Light" w:hAnsi="Avenir Next LT Pro Light"/>
          <w:sz w:val="24"/>
          <w:szCs w:val="24"/>
          <w:lang w:val="en-GB"/>
        </w:rPr>
        <w:t xml:space="preserve">DTA Wales is one of 10 partners delivering the </w:t>
      </w:r>
      <w:r>
        <w:rPr>
          <w:rFonts w:ascii="Avenir Next LT Pro Light" w:hAnsi="Avenir Next LT Pro Light"/>
          <w:sz w:val="24"/>
          <w:szCs w:val="24"/>
          <w:lang w:val="en-GB"/>
        </w:rPr>
        <w:t xml:space="preserve">UK Government’s </w:t>
      </w:r>
      <w:r w:rsidRPr="00623B62">
        <w:rPr>
          <w:rFonts w:ascii="Avenir Next LT Pro Light" w:hAnsi="Avenir Next LT Pro Light"/>
          <w:sz w:val="24"/>
          <w:szCs w:val="24"/>
          <w:lang w:val="en-GB"/>
        </w:rPr>
        <w:t>Community Ownership Fund programme.</w:t>
      </w:r>
      <w:r>
        <w:rPr>
          <w:rFonts w:ascii="Avenir Next LT Pro Light" w:hAnsi="Avenir Next LT Pro Light"/>
          <w:sz w:val="24"/>
          <w:szCs w:val="24"/>
          <w:lang w:val="en-GB"/>
        </w:rPr>
        <w:t xml:space="preserve"> </w:t>
      </w:r>
      <w:r w:rsidRPr="00623B62">
        <w:rPr>
          <w:rFonts w:ascii="Avenir Next LT Pro Light" w:hAnsi="Avenir Next LT Pro Light"/>
          <w:sz w:val="24"/>
          <w:szCs w:val="24"/>
          <w:lang w:val="en-GB"/>
        </w:rPr>
        <w:t>The £150 Million fund exists to help local communities across the UK to take control of assets, amenities or facilities that are at risk of closure – from parks to pubs, lidos to libraries. </w:t>
      </w:r>
    </w:p>
    <w:p w14:paraId="7E9D90EC" w14:textId="39E5C890" w:rsidR="007923F3" w:rsidRDefault="00623B62" w:rsidP="00623B62">
      <w:pPr>
        <w:pStyle w:val="BodyText"/>
        <w:rPr>
          <w:rFonts w:ascii="Avenir Next LT Pro Light" w:hAnsi="Avenir Next LT Pro Light"/>
          <w:sz w:val="24"/>
          <w:szCs w:val="24"/>
          <w:lang w:val="en-GB"/>
        </w:rPr>
      </w:pPr>
      <w:r w:rsidRPr="00623B62">
        <w:rPr>
          <w:rFonts w:ascii="Avenir Next LT Pro Light" w:hAnsi="Avenir Next LT Pro Light"/>
          <w:sz w:val="24"/>
          <w:szCs w:val="24"/>
          <w:lang w:val="en-GB"/>
        </w:rPr>
        <w:t xml:space="preserve">Groups can apply for up to £250k </w:t>
      </w:r>
      <w:r w:rsidR="007923F3">
        <w:rPr>
          <w:rFonts w:ascii="Avenir Next LT Pro Light" w:hAnsi="Avenir Next LT Pro Light"/>
          <w:sz w:val="24"/>
          <w:szCs w:val="24"/>
          <w:lang w:val="en-GB"/>
        </w:rPr>
        <w:t xml:space="preserve">(up to £1mil in exceptional cases) </w:t>
      </w:r>
      <w:r w:rsidRPr="00623B62">
        <w:rPr>
          <w:rFonts w:ascii="Avenir Next LT Pro Light" w:hAnsi="Avenir Next LT Pro Light"/>
          <w:sz w:val="24"/>
          <w:szCs w:val="24"/>
          <w:lang w:val="en-GB"/>
        </w:rPr>
        <w:t>through the Community Ownership Fund to purchase or lease a local asset</w:t>
      </w:r>
      <w:r w:rsidR="007923F3">
        <w:rPr>
          <w:rFonts w:ascii="Avenir Next LT Pro Light" w:hAnsi="Avenir Next LT Pro Light"/>
          <w:sz w:val="24"/>
          <w:szCs w:val="24"/>
          <w:lang w:val="en-GB"/>
        </w:rPr>
        <w:t xml:space="preserve"> at risk</w:t>
      </w:r>
      <w:r w:rsidR="00FC6116">
        <w:rPr>
          <w:rFonts w:ascii="Avenir Next LT Pro Light" w:hAnsi="Avenir Next LT Pro Light"/>
          <w:sz w:val="24"/>
          <w:szCs w:val="24"/>
          <w:lang w:val="en-GB"/>
        </w:rPr>
        <w:t xml:space="preserve">. </w:t>
      </w:r>
    </w:p>
    <w:p w14:paraId="5525BFD9" w14:textId="77777777" w:rsidR="00A63626" w:rsidRDefault="00A63626" w:rsidP="00623B62">
      <w:pPr>
        <w:pStyle w:val="BodyText"/>
        <w:rPr>
          <w:rFonts w:ascii="Avenir Next LT Pro Light" w:hAnsi="Avenir Next LT Pro Light"/>
          <w:sz w:val="24"/>
          <w:szCs w:val="24"/>
          <w:lang w:val="en-GB"/>
        </w:rPr>
      </w:pPr>
    </w:p>
    <w:p w14:paraId="1A7E43A4" w14:textId="21714554" w:rsidR="00686FDC" w:rsidRDefault="00686FDC" w:rsidP="00623B62">
      <w:pPr>
        <w:pStyle w:val="BodyText"/>
        <w:rPr>
          <w:rFonts w:ascii="Avenir Next LT Pro Light" w:hAnsi="Avenir Next LT Pro Light"/>
          <w:sz w:val="24"/>
          <w:szCs w:val="24"/>
          <w:lang w:val="en-GB"/>
        </w:rPr>
      </w:pPr>
      <w:r>
        <w:rPr>
          <w:rFonts w:ascii="Avenir Next LT Pro Light" w:hAnsi="Avenir Next LT Pro Light"/>
          <w:sz w:val="24"/>
          <w:szCs w:val="24"/>
          <w:lang w:val="en-GB"/>
        </w:rPr>
        <w:t xml:space="preserve">A </w:t>
      </w:r>
      <w:r w:rsidR="0033628B">
        <w:rPr>
          <w:rFonts w:ascii="Avenir Next LT Pro Light" w:hAnsi="Avenir Next LT Pro Light"/>
          <w:sz w:val="24"/>
          <w:szCs w:val="24"/>
          <w:lang w:val="en-GB"/>
        </w:rPr>
        <w:t xml:space="preserve">COF support programme is in place and here in Wales DTA Wales coordinates this. The </w:t>
      </w:r>
      <w:r w:rsidR="0033628B">
        <w:rPr>
          <w:rFonts w:ascii="Avenir Next LT Pro Light" w:hAnsi="Avenir Next LT Pro Light"/>
          <w:sz w:val="24"/>
          <w:szCs w:val="24"/>
          <w:lang w:val="en-GB"/>
        </w:rPr>
        <w:lastRenderedPageBreak/>
        <w:t>successful applicant will step it to lead this work, picking up from the current CEO</w:t>
      </w:r>
      <w:r w:rsidR="00584AAA">
        <w:rPr>
          <w:rFonts w:ascii="Avenir Next LT Pro Light" w:hAnsi="Avenir Next LT Pro Light"/>
          <w:sz w:val="24"/>
          <w:szCs w:val="24"/>
          <w:lang w:val="en-GB"/>
        </w:rPr>
        <w:t xml:space="preserve"> and building on DTA Wales’s ten years of work on community asset transfer support and advice. </w:t>
      </w:r>
    </w:p>
    <w:p w14:paraId="7BF8A677" w14:textId="77777777" w:rsidR="00584AAA" w:rsidRDefault="00584AAA" w:rsidP="00623B62">
      <w:pPr>
        <w:pStyle w:val="BodyText"/>
        <w:rPr>
          <w:rFonts w:ascii="Avenir Next LT Pro Light" w:hAnsi="Avenir Next LT Pro Light"/>
          <w:sz w:val="24"/>
          <w:szCs w:val="24"/>
          <w:lang w:val="en-GB"/>
        </w:rPr>
      </w:pPr>
    </w:p>
    <w:p w14:paraId="5DF48C06" w14:textId="7DECA190" w:rsidR="00C5285A" w:rsidRDefault="00584AAA" w:rsidP="00623B62">
      <w:pPr>
        <w:pStyle w:val="BodyText"/>
        <w:rPr>
          <w:rFonts w:ascii="Avenir Next LT Pro Light" w:hAnsi="Avenir Next LT Pro Light"/>
          <w:sz w:val="24"/>
          <w:szCs w:val="24"/>
          <w:lang w:val="en-GB"/>
        </w:rPr>
      </w:pPr>
      <w:r>
        <w:rPr>
          <w:rFonts w:ascii="Avenir Next LT Pro Light" w:hAnsi="Avenir Next LT Pro Light"/>
          <w:sz w:val="24"/>
          <w:szCs w:val="24"/>
          <w:lang w:val="en-GB"/>
        </w:rPr>
        <w:t xml:space="preserve">The new head of Community Assets </w:t>
      </w:r>
      <w:r w:rsidR="00A94F72">
        <w:rPr>
          <w:rFonts w:ascii="Avenir Next LT Pro Light" w:hAnsi="Avenir Next LT Pro Light"/>
          <w:sz w:val="24"/>
          <w:szCs w:val="24"/>
          <w:lang w:val="en-GB"/>
        </w:rPr>
        <w:t>Support Service at DTA not only arrives in a central coordinating role and gains the opportunity to work first hand with community asset transfer</w:t>
      </w:r>
      <w:r w:rsidR="00E5064A">
        <w:rPr>
          <w:rFonts w:ascii="Avenir Next LT Pro Light" w:hAnsi="Avenir Next LT Pro Light"/>
          <w:sz w:val="24"/>
          <w:szCs w:val="24"/>
          <w:lang w:val="en-GB"/>
        </w:rPr>
        <w:t xml:space="preserve"> projects across Wales but they also arrive as DTA Wales </w:t>
      </w:r>
      <w:r w:rsidR="00C73237">
        <w:rPr>
          <w:rFonts w:ascii="Avenir Next LT Pro Light" w:hAnsi="Avenir Next LT Pro Light"/>
          <w:sz w:val="24"/>
          <w:szCs w:val="24"/>
          <w:lang w:val="en-GB"/>
        </w:rPr>
        <w:t>is about</w:t>
      </w:r>
      <w:r w:rsidR="00E5064A">
        <w:rPr>
          <w:rFonts w:ascii="Avenir Next LT Pro Light" w:hAnsi="Avenir Next LT Pro Light"/>
          <w:sz w:val="24"/>
          <w:szCs w:val="24"/>
          <w:lang w:val="en-GB"/>
        </w:rPr>
        <w:t xml:space="preserve"> to </w:t>
      </w:r>
      <w:r w:rsidR="005517BE">
        <w:rPr>
          <w:rFonts w:ascii="Avenir Next LT Pro Light" w:hAnsi="Avenir Next LT Pro Light"/>
          <w:sz w:val="24"/>
          <w:szCs w:val="24"/>
          <w:lang w:val="en-GB"/>
        </w:rPr>
        <w:t>secure</w:t>
      </w:r>
      <w:r w:rsidR="00E5064A">
        <w:rPr>
          <w:rFonts w:ascii="Avenir Next LT Pro Light" w:hAnsi="Avenir Next LT Pro Light"/>
          <w:sz w:val="24"/>
          <w:szCs w:val="24"/>
          <w:lang w:val="en-GB"/>
        </w:rPr>
        <w:t xml:space="preserve"> new resources and new staff </w:t>
      </w:r>
      <w:r w:rsidR="005517BE">
        <w:rPr>
          <w:rFonts w:ascii="Avenir Next LT Pro Light" w:hAnsi="Avenir Next LT Pro Light"/>
          <w:sz w:val="24"/>
          <w:szCs w:val="24"/>
          <w:lang w:val="en-GB"/>
        </w:rPr>
        <w:t>in areas around community asset ongoing support (</w:t>
      </w:r>
      <w:r w:rsidR="00082C2B">
        <w:rPr>
          <w:rFonts w:ascii="Avenir Next LT Pro Light" w:hAnsi="Avenir Next LT Pro Light"/>
          <w:sz w:val="24"/>
          <w:szCs w:val="24"/>
          <w:lang w:val="en-GB"/>
        </w:rPr>
        <w:t xml:space="preserve">post-acquisition) and </w:t>
      </w:r>
      <w:r w:rsidR="00DB2216">
        <w:rPr>
          <w:rFonts w:ascii="Avenir Next LT Pro Light" w:hAnsi="Avenir Next LT Pro Light"/>
          <w:sz w:val="24"/>
          <w:szCs w:val="24"/>
          <w:lang w:val="en-GB"/>
        </w:rPr>
        <w:t xml:space="preserve">developing an energy services </w:t>
      </w:r>
      <w:r w:rsidR="002B35CF">
        <w:rPr>
          <w:rFonts w:ascii="Avenir Next LT Pro Light" w:hAnsi="Avenir Next LT Pro Light"/>
          <w:sz w:val="24"/>
          <w:szCs w:val="24"/>
          <w:lang w:val="en-GB"/>
        </w:rPr>
        <w:t xml:space="preserve">model to tackle the rising costs of energy and support the capital costs of retrofitting many community buildings. </w:t>
      </w:r>
      <w:r w:rsidR="00C5285A">
        <w:rPr>
          <w:rFonts w:ascii="Avenir Next LT Pro Light" w:hAnsi="Avenir Next LT Pro Light"/>
          <w:sz w:val="24"/>
          <w:szCs w:val="24"/>
          <w:lang w:val="en-GB"/>
        </w:rPr>
        <w:t>The</w:t>
      </w:r>
      <w:r w:rsidR="00FC6116">
        <w:rPr>
          <w:rFonts w:ascii="Avenir Next LT Pro Light" w:hAnsi="Avenir Next LT Pro Light"/>
          <w:sz w:val="24"/>
          <w:szCs w:val="24"/>
          <w:lang w:val="en-GB"/>
        </w:rPr>
        <w:t xml:space="preserve"> </w:t>
      </w:r>
      <w:r w:rsidR="00C5285A">
        <w:rPr>
          <w:rFonts w:ascii="Avenir Next LT Pro Light" w:hAnsi="Avenir Next LT Pro Light"/>
          <w:sz w:val="24"/>
          <w:szCs w:val="24"/>
          <w:lang w:val="en-GB"/>
        </w:rPr>
        <w:t xml:space="preserve">successful applicant will play a key role in helping shape these </w:t>
      </w:r>
      <w:r w:rsidR="008D3158">
        <w:rPr>
          <w:rFonts w:ascii="Avenir Next LT Pro Light" w:hAnsi="Avenir Next LT Pro Light"/>
          <w:sz w:val="24"/>
          <w:szCs w:val="24"/>
          <w:lang w:val="en-GB"/>
        </w:rPr>
        <w:t>programmes and build the growing team around the</w:t>
      </w:r>
      <w:r w:rsidR="00C73237">
        <w:rPr>
          <w:rFonts w:ascii="Avenir Next LT Pro Light" w:hAnsi="Avenir Next LT Pro Light"/>
          <w:sz w:val="24"/>
          <w:szCs w:val="24"/>
          <w:lang w:val="en-GB"/>
        </w:rPr>
        <w:t>m.</w:t>
      </w:r>
    </w:p>
    <w:p w14:paraId="1F1E59C4" w14:textId="77777777" w:rsidR="008D3158" w:rsidRDefault="008D3158" w:rsidP="00623B62">
      <w:pPr>
        <w:pStyle w:val="BodyText"/>
        <w:rPr>
          <w:rFonts w:ascii="Avenir Next LT Pro Light" w:hAnsi="Avenir Next LT Pro Light"/>
          <w:sz w:val="24"/>
          <w:szCs w:val="24"/>
          <w:lang w:val="en-GB"/>
        </w:rPr>
      </w:pPr>
    </w:p>
    <w:p w14:paraId="58CCE862" w14:textId="7B42369A" w:rsidR="007923F3" w:rsidRDefault="008D3158" w:rsidP="00623B62">
      <w:pPr>
        <w:pStyle w:val="BodyText"/>
        <w:rPr>
          <w:rFonts w:ascii="Avenir Next LT Pro Light" w:hAnsi="Avenir Next LT Pro Light"/>
          <w:sz w:val="24"/>
          <w:szCs w:val="24"/>
          <w:lang w:val="en-GB"/>
        </w:rPr>
      </w:pPr>
      <w:r>
        <w:rPr>
          <w:rFonts w:ascii="Avenir Next LT Pro Light" w:hAnsi="Avenir Next LT Pro Light"/>
          <w:sz w:val="24"/>
          <w:szCs w:val="24"/>
          <w:lang w:val="en-GB"/>
        </w:rPr>
        <w:t xml:space="preserve">Community Asset support is one </w:t>
      </w:r>
      <w:r w:rsidR="00C73237">
        <w:rPr>
          <w:rFonts w:ascii="Avenir Next LT Pro Light" w:hAnsi="Avenir Next LT Pro Light"/>
          <w:sz w:val="24"/>
          <w:szCs w:val="24"/>
          <w:lang w:val="en-GB"/>
        </w:rPr>
        <w:t>o</w:t>
      </w:r>
      <w:r>
        <w:rPr>
          <w:rFonts w:ascii="Avenir Next LT Pro Light" w:hAnsi="Avenir Next LT Pro Light"/>
          <w:sz w:val="24"/>
          <w:szCs w:val="24"/>
          <w:lang w:val="en-GB"/>
        </w:rPr>
        <w:t xml:space="preserve">f three key pillars of </w:t>
      </w:r>
      <w:r w:rsidR="00FC6116">
        <w:rPr>
          <w:rFonts w:ascii="Avenir Next LT Pro Light" w:hAnsi="Avenir Next LT Pro Light"/>
          <w:sz w:val="24"/>
          <w:szCs w:val="24"/>
          <w:lang w:val="en-GB"/>
        </w:rPr>
        <w:t>service</w:t>
      </w:r>
      <w:r w:rsidR="00603B35">
        <w:rPr>
          <w:rFonts w:ascii="Avenir Next LT Pro Light" w:hAnsi="Avenir Next LT Pro Light"/>
          <w:sz w:val="24"/>
          <w:szCs w:val="24"/>
          <w:lang w:val="en-GB"/>
        </w:rPr>
        <w:t xml:space="preserve"> DTA Wales holds and is </w:t>
      </w:r>
      <w:r w:rsidR="00FC6116">
        <w:rPr>
          <w:rFonts w:ascii="Avenir Next LT Pro Light" w:hAnsi="Avenir Next LT Pro Light"/>
          <w:sz w:val="24"/>
          <w:szCs w:val="24"/>
          <w:lang w:val="en-GB"/>
        </w:rPr>
        <w:t>continuing</w:t>
      </w:r>
      <w:r w:rsidR="00603B35">
        <w:rPr>
          <w:rFonts w:ascii="Avenir Next LT Pro Light" w:hAnsi="Avenir Next LT Pro Light"/>
          <w:sz w:val="24"/>
          <w:szCs w:val="24"/>
          <w:lang w:val="en-GB"/>
        </w:rPr>
        <w:t xml:space="preserve"> to develop. As Head of Community </w:t>
      </w:r>
      <w:r w:rsidR="00C73237">
        <w:rPr>
          <w:rFonts w:ascii="Avenir Next LT Pro Light" w:hAnsi="Avenir Next LT Pro Light"/>
          <w:sz w:val="24"/>
          <w:szCs w:val="24"/>
          <w:lang w:val="en-GB"/>
        </w:rPr>
        <w:t>Assets,</w:t>
      </w:r>
      <w:r w:rsidR="00603B35">
        <w:rPr>
          <w:rFonts w:ascii="Avenir Next LT Pro Light" w:hAnsi="Avenir Next LT Pro Light"/>
          <w:sz w:val="24"/>
          <w:szCs w:val="24"/>
          <w:lang w:val="en-GB"/>
        </w:rPr>
        <w:t xml:space="preserve"> you will join the Senior management team at DTA Wales alongside </w:t>
      </w:r>
      <w:r w:rsidR="00FC6116">
        <w:rPr>
          <w:rFonts w:ascii="Avenir Next LT Pro Light" w:hAnsi="Avenir Next LT Pro Light"/>
          <w:sz w:val="24"/>
          <w:szCs w:val="24"/>
          <w:lang w:val="en-GB"/>
        </w:rPr>
        <w:t xml:space="preserve">Heads of Enterprise Development and Outreach and </w:t>
      </w:r>
      <w:r w:rsidR="00C73237">
        <w:rPr>
          <w:rFonts w:ascii="Avenir Next LT Pro Light" w:hAnsi="Avenir Next LT Pro Light"/>
          <w:sz w:val="24"/>
          <w:szCs w:val="24"/>
          <w:lang w:val="en-GB"/>
        </w:rPr>
        <w:t>E</w:t>
      </w:r>
      <w:r w:rsidR="00FC6116">
        <w:rPr>
          <w:rFonts w:ascii="Avenir Next LT Pro Light" w:hAnsi="Avenir Next LT Pro Light"/>
          <w:sz w:val="24"/>
          <w:szCs w:val="24"/>
          <w:lang w:val="en-GB"/>
        </w:rPr>
        <w:t xml:space="preserve">ngagement and </w:t>
      </w:r>
      <w:r w:rsidR="00C73237">
        <w:rPr>
          <w:rFonts w:ascii="Avenir Next LT Pro Light" w:hAnsi="Avenir Next LT Pro Light"/>
          <w:sz w:val="24"/>
          <w:szCs w:val="24"/>
          <w:lang w:val="en-GB"/>
        </w:rPr>
        <w:t xml:space="preserve">play a role in </w:t>
      </w:r>
      <w:r w:rsidR="00FD22DC">
        <w:rPr>
          <w:rFonts w:ascii="Avenir Next LT Pro Light" w:hAnsi="Avenir Next LT Pro Light"/>
          <w:sz w:val="24"/>
          <w:szCs w:val="24"/>
          <w:lang w:val="en-GB"/>
        </w:rPr>
        <w:t xml:space="preserve">unleashing the collective capability of Wales’s communities. </w:t>
      </w:r>
    </w:p>
    <w:p w14:paraId="73D7E963" w14:textId="2AAB7789" w:rsidR="00821F30" w:rsidRDefault="00B93D20" w:rsidP="00611DC2">
      <w:pPr>
        <w:pStyle w:val="Heading1"/>
      </w:pPr>
      <w:r w:rsidRPr="00B93D20">
        <w:t xml:space="preserve"> </w:t>
      </w:r>
      <w:r w:rsidR="00DE5AE1">
        <w:t>Job Description</w:t>
      </w:r>
    </w:p>
    <w:p w14:paraId="4B90F3D2" w14:textId="77777777" w:rsidR="00710626" w:rsidRPr="00710626" w:rsidRDefault="00710626" w:rsidP="00710626"/>
    <w:tbl>
      <w:tblPr>
        <w:tblW w:w="10065" w:type="dxa"/>
        <w:tblLook w:val="04A0" w:firstRow="1" w:lastRow="0" w:firstColumn="1" w:lastColumn="0" w:noHBand="0" w:noVBand="1"/>
      </w:tblPr>
      <w:tblGrid>
        <w:gridCol w:w="2304"/>
        <w:gridCol w:w="2374"/>
        <w:gridCol w:w="5387"/>
      </w:tblGrid>
      <w:tr w:rsidR="00710626" w:rsidRPr="00710626" w14:paraId="57412575" w14:textId="77777777" w:rsidTr="005B7B6C">
        <w:trPr>
          <w:trHeight w:val="575"/>
        </w:trPr>
        <w:tc>
          <w:tcPr>
            <w:tcW w:w="2304" w:type="dxa"/>
            <w:tcBorders>
              <w:top w:val="nil"/>
              <w:left w:val="nil"/>
              <w:bottom w:val="nil"/>
              <w:right w:val="nil"/>
            </w:tcBorders>
            <w:shd w:val="clear" w:color="auto" w:fill="auto"/>
            <w:hideMark/>
          </w:tcPr>
          <w:p w14:paraId="03E627DC"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Job title:</w:t>
            </w:r>
          </w:p>
        </w:tc>
        <w:tc>
          <w:tcPr>
            <w:tcW w:w="7761" w:type="dxa"/>
            <w:gridSpan w:val="2"/>
            <w:tcBorders>
              <w:top w:val="nil"/>
              <w:left w:val="nil"/>
              <w:bottom w:val="nil"/>
              <w:right w:val="nil"/>
            </w:tcBorders>
            <w:shd w:val="clear" w:color="auto" w:fill="auto"/>
            <w:noWrap/>
            <w:hideMark/>
          </w:tcPr>
          <w:p w14:paraId="2F93E190" w14:textId="77777777" w:rsidR="00710626" w:rsidRPr="00710626" w:rsidRDefault="00710626" w:rsidP="00710626">
            <w:pPr>
              <w:widowControl/>
              <w:autoSpaceDE/>
              <w:autoSpaceDN/>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Head of Community Assets Support Service</w:t>
            </w:r>
          </w:p>
        </w:tc>
      </w:tr>
      <w:tr w:rsidR="00710626" w:rsidRPr="00710626" w14:paraId="5EA6BC06" w14:textId="77777777" w:rsidTr="005B7B6C">
        <w:trPr>
          <w:trHeight w:val="600"/>
        </w:trPr>
        <w:tc>
          <w:tcPr>
            <w:tcW w:w="2304" w:type="dxa"/>
            <w:tcBorders>
              <w:top w:val="nil"/>
              <w:left w:val="nil"/>
              <w:bottom w:val="nil"/>
              <w:right w:val="nil"/>
            </w:tcBorders>
            <w:shd w:val="clear" w:color="auto" w:fill="auto"/>
            <w:hideMark/>
          </w:tcPr>
          <w:p w14:paraId="7946D2AA"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Managed by:</w:t>
            </w:r>
          </w:p>
        </w:tc>
        <w:tc>
          <w:tcPr>
            <w:tcW w:w="7761" w:type="dxa"/>
            <w:gridSpan w:val="2"/>
            <w:tcBorders>
              <w:top w:val="nil"/>
              <w:left w:val="nil"/>
              <w:bottom w:val="nil"/>
              <w:right w:val="nil"/>
            </w:tcBorders>
            <w:shd w:val="clear" w:color="auto" w:fill="auto"/>
            <w:hideMark/>
          </w:tcPr>
          <w:p w14:paraId="2D0CC9CE"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CEO</w:t>
            </w:r>
          </w:p>
        </w:tc>
      </w:tr>
      <w:tr w:rsidR="00710626" w:rsidRPr="00710626" w14:paraId="1CA63385" w14:textId="77777777" w:rsidTr="005B7B6C">
        <w:trPr>
          <w:trHeight w:val="959"/>
        </w:trPr>
        <w:tc>
          <w:tcPr>
            <w:tcW w:w="2304" w:type="dxa"/>
            <w:tcBorders>
              <w:top w:val="nil"/>
              <w:left w:val="nil"/>
              <w:bottom w:val="nil"/>
              <w:right w:val="nil"/>
            </w:tcBorders>
            <w:shd w:val="clear" w:color="auto" w:fill="auto"/>
            <w:hideMark/>
          </w:tcPr>
          <w:p w14:paraId="3D882A5D"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Managing:</w:t>
            </w:r>
          </w:p>
        </w:tc>
        <w:tc>
          <w:tcPr>
            <w:tcW w:w="7761" w:type="dxa"/>
            <w:gridSpan w:val="2"/>
            <w:tcBorders>
              <w:top w:val="nil"/>
              <w:left w:val="nil"/>
              <w:bottom w:val="nil"/>
              <w:right w:val="nil"/>
            </w:tcBorders>
            <w:shd w:val="clear" w:color="auto" w:fill="auto"/>
            <w:hideMark/>
          </w:tcPr>
          <w:p w14:paraId="2BCE191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Relationships with partners in Wales and UK, network of Peer Mentors within Wales and we are intending to add a further project officer to the team within a year. </w:t>
            </w:r>
          </w:p>
        </w:tc>
      </w:tr>
      <w:tr w:rsidR="00710626" w:rsidRPr="00710626" w14:paraId="37509ABE" w14:textId="77777777" w:rsidTr="005B7B6C">
        <w:trPr>
          <w:trHeight w:val="704"/>
        </w:trPr>
        <w:tc>
          <w:tcPr>
            <w:tcW w:w="2304" w:type="dxa"/>
            <w:tcBorders>
              <w:top w:val="nil"/>
              <w:left w:val="nil"/>
              <w:bottom w:val="nil"/>
              <w:right w:val="nil"/>
            </w:tcBorders>
            <w:shd w:val="clear" w:color="auto" w:fill="auto"/>
            <w:hideMark/>
          </w:tcPr>
          <w:p w14:paraId="2F1341D2"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Key relationships:</w:t>
            </w:r>
          </w:p>
        </w:tc>
        <w:tc>
          <w:tcPr>
            <w:tcW w:w="7761" w:type="dxa"/>
            <w:gridSpan w:val="2"/>
            <w:tcBorders>
              <w:top w:val="nil"/>
              <w:left w:val="nil"/>
              <w:bottom w:val="nil"/>
              <w:right w:val="nil"/>
            </w:tcBorders>
            <w:shd w:val="clear" w:color="auto" w:fill="auto"/>
            <w:hideMark/>
          </w:tcPr>
          <w:p w14:paraId="10D0DA3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With the COF consortium members across the UK and linked partners within Wales. </w:t>
            </w:r>
          </w:p>
        </w:tc>
      </w:tr>
      <w:tr w:rsidR="00710626" w:rsidRPr="00710626" w14:paraId="3E7317B1" w14:textId="77777777" w:rsidTr="005B7B6C">
        <w:trPr>
          <w:trHeight w:val="430"/>
        </w:trPr>
        <w:tc>
          <w:tcPr>
            <w:tcW w:w="2304" w:type="dxa"/>
            <w:tcBorders>
              <w:top w:val="nil"/>
              <w:left w:val="nil"/>
              <w:bottom w:val="nil"/>
              <w:right w:val="nil"/>
            </w:tcBorders>
            <w:shd w:val="clear" w:color="auto" w:fill="auto"/>
            <w:hideMark/>
          </w:tcPr>
          <w:p w14:paraId="2A4D434A"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Pay rate</w:t>
            </w:r>
          </w:p>
        </w:tc>
        <w:tc>
          <w:tcPr>
            <w:tcW w:w="7761" w:type="dxa"/>
            <w:gridSpan w:val="2"/>
            <w:tcBorders>
              <w:top w:val="nil"/>
              <w:left w:val="nil"/>
              <w:bottom w:val="nil"/>
              <w:right w:val="nil"/>
            </w:tcBorders>
            <w:shd w:val="clear" w:color="auto" w:fill="auto"/>
            <w:hideMark/>
          </w:tcPr>
          <w:p w14:paraId="711B46A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£32-38,000 (FTE) depending on experience. </w:t>
            </w:r>
          </w:p>
        </w:tc>
      </w:tr>
      <w:tr w:rsidR="00710626" w:rsidRPr="00710626" w14:paraId="40498491" w14:textId="77777777" w:rsidTr="005B7B6C">
        <w:trPr>
          <w:trHeight w:val="989"/>
        </w:trPr>
        <w:tc>
          <w:tcPr>
            <w:tcW w:w="2304" w:type="dxa"/>
            <w:tcBorders>
              <w:top w:val="nil"/>
              <w:left w:val="nil"/>
              <w:bottom w:val="nil"/>
              <w:right w:val="nil"/>
            </w:tcBorders>
            <w:shd w:val="clear" w:color="auto" w:fill="auto"/>
            <w:hideMark/>
          </w:tcPr>
          <w:p w14:paraId="6060A7A8"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Days per week</w:t>
            </w:r>
          </w:p>
        </w:tc>
        <w:tc>
          <w:tcPr>
            <w:tcW w:w="7761" w:type="dxa"/>
            <w:gridSpan w:val="2"/>
            <w:tcBorders>
              <w:top w:val="nil"/>
              <w:left w:val="nil"/>
              <w:bottom w:val="nil"/>
              <w:right w:val="nil"/>
            </w:tcBorders>
            <w:shd w:val="clear" w:color="auto" w:fill="auto"/>
            <w:hideMark/>
          </w:tcPr>
          <w:p w14:paraId="770CC75F"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0.8 FTE - 4 days per week / 28 hours per week - we are very happy to discuss extended or reduced working hours to suit individual circumstances. </w:t>
            </w:r>
          </w:p>
        </w:tc>
      </w:tr>
      <w:tr w:rsidR="00710626" w:rsidRPr="00710626" w14:paraId="5D3A1B8C" w14:textId="77777777" w:rsidTr="005B7B6C">
        <w:trPr>
          <w:trHeight w:val="900"/>
        </w:trPr>
        <w:tc>
          <w:tcPr>
            <w:tcW w:w="2304" w:type="dxa"/>
            <w:tcBorders>
              <w:top w:val="nil"/>
              <w:left w:val="nil"/>
              <w:bottom w:val="nil"/>
              <w:right w:val="nil"/>
            </w:tcBorders>
            <w:shd w:val="clear" w:color="auto" w:fill="auto"/>
            <w:hideMark/>
          </w:tcPr>
          <w:p w14:paraId="5F6F8EA8"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Term of employment</w:t>
            </w:r>
          </w:p>
        </w:tc>
        <w:tc>
          <w:tcPr>
            <w:tcW w:w="7761" w:type="dxa"/>
            <w:gridSpan w:val="2"/>
            <w:tcBorders>
              <w:top w:val="nil"/>
              <w:left w:val="nil"/>
              <w:bottom w:val="nil"/>
              <w:right w:val="nil"/>
            </w:tcBorders>
            <w:shd w:val="clear" w:color="auto" w:fill="auto"/>
            <w:hideMark/>
          </w:tcPr>
          <w:p w14:paraId="55C0B70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Permanent (we are funded under a fixed term contract until 31st March 2025, with further work planned to continue this role).</w:t>
            </w:r>
          </w:p>
        </w:tc>
      </w:tr>
      <w:tr w:rsidR="00710626" w:rsidRPr="00710626" w14:paraId="1E57B58A" w14:textId="77777777" w:rsidTr="005B7B6C">
        <w:trPr>
          <w:trHeight w:val="1073"/>
        </w:trPr>
        <w:tc>
          <w:tcPr>
            <w:tcW w:w="2304" w:type="dxa"/>
            <w:tcBorders>
              <w:top w:val="nil"/>
              <w:left w:val="nil"/>
              <w:bottom w:val="nil"/>
              <w:right w:val="nil"/>
            </w:tcBorders>
            <w:shd w:val="clear" w:color="auto" w:fill="auto"/>
            <w:hideMark/>
          </w:tcPr>
          <w:p w14:paraId="193FB6CF"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Hours of work</w:t>
            </w:r>
          </w:p>
        </w:tc>
        <w:tc>
          <w:tcPr>
            <w:tcW w:w="7761" w:type="dxa"/>
            <w:gridSpan w:val="2"/>
            <w:tcBorders>
              <w:top w:val="nil"/>
              <w:left w:val="nil"/>
              <w:bottom w:val="nil"/>
              <w:right w:val="nil"/>
            </w:tcBorders>
            <w:shd w:val="clear" w:color="auto" w:fill="auto"/>
            <w:hideMark/>
          </w:tcPr>
          <w:p w14:paraId="3C54DAB9"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7 hours per day. DTA Wales sets core office hours as between 10am and 4pm but offers flexibility by negotiation with line managers. Occasional working at evenings and over weekends may be required to meet the needs of the role. </w:t>
            </w:r>
          </w:p>
        </w:tc>
      </w:tr>
      <w:tr w:rsidR="00710626" w:rsidRPr="00710626" w14:paraId="4E049ADD" w14:textId="77777777" w:rsidTr="005B7B6C">
        <w:trPr>
          <w:trHeight w:val="1003"/>
        </w:trPr>
        <w:tc>
          <w:tcPr>
            <w:tcW w:w="2304" w:type="dxa"/>
            <w:tcBorders>
              <w:top w:val="nil"/>
              <w:left w:val="nil"/>
              <w:bottom w:val="nil"/>
              <w:right w:val="nil"/>
            </w:tcBorders>
            <w:shd w:val="clear" w:color="auto" w:fill="auto"/>
            <w:hideMark/>
          </w:tcPr>
          <w:p w14:paraId="25DC29CE"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 xml:space="preserve">Job location </w:t>
            </w:r>
          </w:p>
        </w:tc>
        <w:tc>
          <w:tcPr>
            <w:tcW w:w="7761" w:type="dxa"/>
            <w:gridSpan w:val="2"/>
            <w:tcBorders>
              <w:top w:val="nil"/>
              <w:left w:val="nil"/>
              <w:bottom w:val="nil"/>
              <w:right w:val="nil"/>
            </w:tcBorders>
            <w:shd w:val="clear" w:color="auto" w:fill="auto"/>
            <w:hideMark/>
          </w:tcPr>
          <w:p w14:paraId="0A3C7FEF"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DTA Wales retains a Cardiff office. Home working - or supported to work from 'local to you office hub' - anywhere within Wales or within easy reach of Wales is supported.</w:t>
            </w:r>
          </w:p>
        </w:tc>
      </w:tr>
      <w:tr w:rsidR="00710626" w:rsidRPr="00710626" w14:paraId="5BF3A672" w14:textId="77777777" w:rsidTr="005B7B6C">
        <w:trPr>
          <w:trHeight w:val="705"/>
        </w:trPr>
        <w:tc>
          <w:tcPr>
            <w:tcW w:w="2304" w:type="dxa"/>
            <w:tcBorders>
              <w:top w:val="nil"/>
              <w:left w:val="nil"/>
              <w:bottom w:val="nil"/>
              <w:right w:val="nil"/>
            </w:tcBorders>
            <w:shd w:val="clear" w:color="auto" w:fill="auto"/>
            <w:hideMark/>
          </w:tcPr>
          <w:p w14:paraId="21B5DC1D"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Travel expectations (work base)</w:t>
            </w:r>
          </w:p>
        </w:tc>
        <w:tc>
          <w:tcPr>
            <w:tcW w:w="7761" w:type="dxa"/>
            <w:gridSpan w:val="2"/>
            <w:tcBorders>
              <w:top w:val="nil"/>
              <w:left w:val="nil"/>
              <w:bottom w:val="nil"/>
              <w:right w:val="nil"/>
            </w:tcBorders>
            <w:shd w:val="clear" w:color="auto" w:fill="auto"/>
            <w:hideMark/>
          </w:tcPr>
          <w:p w14:paraId="58CA177B"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You may be asked on an occasional and reasonable basis to attend a DTA office / hub location.</w:t>
            </w:r>
          </w:p>
        </w:tc>
      </w:tr>
      <w:tr w:rsidR="00710626" w:rsidRPr="00710626" w14:paraId="09C25521" w14:textId="77777777" w:rsidTr="009100DB">
        <w:trPr>
          <w:trHeight w:val="795"/>
        </w:trPr>
        <w:tc>
          <w:tcPr>
            <w:tcW w:w="2304" w:type="dxa"/>
            <w:tcBorders>
              <w:top w:val="nil"/>
              <w:left w:val="nil"/>
              <w:bottom w:val="nil"/>
              <w:right w:val="nil"/>
            </w:tcBorders>
            <w:shd w:val="clear" w:color="auto" w:fill="auto"/>
            <w:hideMark/>
          </w:tcPr>
          <w:p w14:paraId="2D45384F"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lastRenderedPageBreak/>
              <w:t>Travel expectations (role delivery)</w:t>
            </w:r>
          </w:p>
        </w:tc>
        <w:tc>
          <w:tcPr>
            <w:tcW w:w="7761" w:type="dxa"/>
            <w:gridSpan w:val="2"/>
            <w:tcBorders>
              <w:top w:val="nil"/>
              <w:left w:val="nil"/>
              <w:bottom w:val="nil"/>
              <w:right w:val="nil"/>
            </w:tcBorders>
            <w:shd w:val="clear" w:color="auto" w:fill="auto"/>
            <w:hideMark/>
          </w:tcPr>
          <w:p w14:paraId="538E00D2"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Travel around Wales (and potentially elsewhere in the UK) is expected as part of this role on an occasional basis.</w:t>
            </w:r>
          </w:p>
        </w:tc>
      </w:tr>
      <w:tr w:rsidR="00710626" w:rsidRPr="00710626" w14:paraId="1842266F" w14:textId="77777777" w:rsidTr="005B7B6C">
        <w:trPr>
          <w:trHeight w:val="1508"/>
        </w:trPr>
        <w:tc>
          <w:tcPr>
            <w:tcW w:w="2304" w:type="dxa"/>
            <w:tcBorders>
              <w:top w:val="nil"/>
              <w:left w:val="nil"/>
              <w:bottom w:val="nil"/>
              <w:right w:val="nil"/>
            </w:tcBorders>
            <w:shd w:val="clear" w:color="auto" w:fill="auto"/>
            <w:hideMark/>
          </w:tcPr>
          <w:p w14:paraId="7F48887C"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Summary of role</w:t>
            </w:r>
          </w:p>
        </w:tc>
        <w:tc>
          <w:tcPr>
            <w:tcW w:w="7761" w:type="dxa"/>
            <w:gridSpan w:val="2"/>
            <w:tcBorders>
              <w:top w:val="nil"/>
              <w:left w:val="nil"/>
              <w:bottom w:val="nil"/>
              <w:right w:val="nil"/>
            </w:tcBorders>
            <w:shd w:val="clear" w:color="auto" w:fill="auto"/>
            <w:hideMark/>
          </w:tcPr>
          <w:p w14:paraId="1CA8F16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DTA Wales is a leading practitioner in support of asset-based community enterprises across Wales. Based on the depth and breadth of experience in asset transfer and development you will lead and further develop our work in this area, with specific responsibility as the Welsh Coordinator for the UK Government's Community Ownership Fund's support programme. </w:t>
            </w:r>
          </w:p>
        </w:tc>
      </w:tr>
      <w:tr w:rsidR="00710626" w:rsidRPr="00710626" w14:paraId="383733DA" w14:textId="77777777" w:rsidTr="009100DB">
        <w:trPr>
          <w:trHeight w:val="1310"/>
        </w:trPr>
        <w:tc>
          <w:tcPr>
            <w:tcW w:w="2304" w:type="dxa"/>
            <w:tcBorders>
              <w:top w:val="nil"/>
              <w:left w:val="nil"/>
              <w:bottom w:val="nil"/>
              <w:right w:val="nil"/>
            </w:tcBorders>
            <w:shd w:val="clear" w:color="auto" w:fill="auto"/>
            <w:hideMark/>
          </w:tcPr>
          <w:p w14:paraId="3CC9294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C4117B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This new role within DTA Wales establishes a third department dedicated to supporting community asset development. With the responsibility to deliver front-line practical support with partners across Wales you will work with the CEO to build our work in this field.</w:t>
            </w:r>
          </w:p>
        </w:tc>
      </w:tr>
      <w:tr w:rsidR="00710626" w:rsidRPr="00710626" w14:paraId="615BB9F5" w14:textId="77777777" w:rsidTr="005B7B6C">
        <w:trPr>
          <w:trHeight w:val="714"/>
        </w:trPr>
        <w:tc>
          <w:tcPr>
            <w:tcW w:w="2304" w:type="dxa"/>
            <w:tcBorders>
              <w:top w:val="nil"/>
              <w:left w:val="nil"/>
              <w:bottom w:val="nil"/>
              <w:right w:val="nil"/>
            </w:tcBorders>
            <w:shd w:val="clear" w:color="auto" w:fill="auto"/>
            <w:hideMark/>
          </w:tcPr>
          <w:p w14:paraId="38CCF568"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Roles / responsibilities</w:t>
            </w:r>
          </w:p>
        </w:tc>
        <w:tc>
          <w:tcPr>
            <w:tcW w:w="7761" w:type="dxa"/>
            <w:gridSpan w:val="2"/>
            <w:tcBorders>
              <w:top w:val="nil"/>
              <w:left w:val="nil"/>
              <w:bottom w:val="nil"/>
              <w:right w:val="nil"/>
            </w:tcBorders>
            <w:shd w:val="clear" w:color="auto" w:fill="auto"/>
            <w:hideMark/>
          </w:tcPr>
          <w:p w14:paraId="29EF6E0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To coordinate the delivery of the Community Ownership Fund (COF) within Wales with responsibilities including:</w:t>
            </w:r>
          </w:p>
        </w:tc>
      </w:tr>
      <w:tr w:rsidR="00710626" w:rsidRPr="00710626" w14:paraId="1681C798" w14:textId="77777777" w:rsidTr="005B7B6C">
        <w:trPr>
          <w:trHeight w:val="708"/>
        </w:trPr>
        <w:tc>
          <w:tcPr>
            <w:tcW w:w="2304" w:type="dxa"/>
            <w:tcBorders>
              <w:top w:val="nil"/>
              <w:left w:val="nil"/>
              <w:bottom w:val="nil"/>
              <w:right w:val="nil"/>
            </w:tcBorders>
            <w:shd w:val="clear" w:color="auto" w:fill="auto"/>
            <w:hideMark/>
          </w:tcPr>
          <w:p w14:paraId="16F9E28B"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B74AF9D"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Further developing the marketing to communities and responding to initial enquiries.</w:t>
            </w:r>
          </w:p>
        </w:tc>
      </w:tr>
      <w:tr w:rsidR="00710626" w:rsidRPr="00710626" w14:paraId="31B0D724" w14:textId="77777777" w:rsidTr="005B7B6C">
        <w:trPr>
          <w:trHeight w:val="987"/>
        </w:trPr>
        <w:tc>
          <w:tcPr>
            <w:tcW w:w="2304" w:type="dxa"/>
            <w:tcBorders>
              <w:top w:val="nil"/>
              <w:left w:val="nil"/>
              <w:bottom w:val="nil"/>
              <w:right w:val="nil"/>
            </w:tcBorders>
            <w:shd w:val="clear" w:color="auto" w:fill="auto"/>
            <w:hideMark/>
          </w:tcPr>
          <w:p w14:paraId="0BD2D67B"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27AF25E"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Coordinating the provision of the COF support programme (advice and support days, access to small development finance) etc. to help ensure the bids to COF from Wales are as good as they can be. </w:t>
            </w:r>
          </w:p>
        </w:tc>
      </w:tr>
      <w:tr w:rsidR="00710626" w:rsidRPr="00710626" w14:paraId="03223DD7" w14:textId="77777777" w:rsidTr="005B7B6C">
        <w:trPr>
          <w:trHeight w:val="716"/>
        </w:trPr>
        <w:tc>
          <w:tcPr>
            <w:tcW w:w="2304" w:type="dxa"/>
            <w:tcBorders>
              <w:top w:val="nil"/>
              <w:left w:val="nil"/>
              <w:bottom w:val="nil"/>
              <w:right w:val="nil"/>
            </w:tcBorders>
            <w:shd w:val="clear" w:color="auto" w:fill="auto"/>
            <w:hideMark/>
          </w:tcPr>
          <w:p w14:paraId="683A557F"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20EEC5AD"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Further developing the relationships within Wales of those partners best able to deliver the support packages.</w:t>
            </w:r>
          </w:p>
        </w:tc>
      </w:tr>
      <w:tr w:rsidR="00710626" w:rsidRPr="00710626" w14:paraId="4E927316" w14:textId="77777777" w:rsidTr="005B7B6C">
        <w:trPr>
          <w:trHeight w:val="982"/>
        </w:trPr>
        <w:tc>
          <w:tcPr>
            <w:tcW w:w="2304" w:type="dxa"/>
            <w:tcBorders>
              <w:top w:val="nil"/>
              <w:left w:val="nil"/>
              <w:bottom w:val="nil"/>
              <w:right w:val="nil"/>
            </w:tcBorders>
            <w:shd w:val="clear" w:color="auto" w:fill="auto"/>
            <w:hideMark/>
          </w:tcPr>
          <w:p w14:paraId="53AB193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65F3A1C8"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Specific responsibility to draw from and augment DTA Wales’s peer mentoring pool to optimise their role in delivering elements of the support packages.  </w:t>
            </w:r>
          </w:p>
        </w:tc>
      </w:tr>
      <w:tr w:rsidR="00710626" w:rsidRPr="00710626" w14:paraId="4569D165" w14:textId="77777777" w:rsidTr="005B7B6C">
        <w:trPr>
          <w:trHeight w:val="711"/>
        </w:trPr>
        <w:tc>
          <w:tcPr>
            <w:tcW w:w="2304" w:type="dxa"/>
            <w:tcBorders>
              <w:top w:val="nil"/>
              <w:left w:val="nil"/>
              <w:bottom w:val="nil"/>
              <w:right w:val="nil"/>
            </w:tcBorders>
            <w:shd w:val="clear" w:color="auto" w:fill="auto"/>
            <w:hideMark/>
          </w:tcPr>
          <w:p w14:paraId="6355EF6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2CD34A7"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Where appropriate and / or necessary to be directly delivering some of that advice and support to individual groups.</w:t>
            </w:r>
          </w:p>
        </w:tc>
      </w:tr>
      <w:tr w:rsidR="00710626" w:rsidRPr="00710626" w14:paraId="0775EEE9" w14:textId="77777777" w:rsidTr="005B7B6C">
        <w:trPr>
          <w:trHeight w:val="1136"/>
        </w:trPr>
        <w:tc>
          <w:tcPr>
            <w:tcW w:w="2304" w:type="dxa"/>
            <w:tcBorders>
              <w:top w:val="nil"/>
              <w:left w:val="nil"/>
              <w:bottom w:val="nil"/>
              <w:right w:val="nil"/>
            </w:tcBorders>
            <w:shd w:val="clear" w:color="auto" w:fill="auto"/>
            <w:hideMark/>
          </w:tcPr>
          <w:p w14:paraId="0792EAB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2A43D603"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Play a full and active role in the UK consortium delivering COF including Locality, DTA Scotland DT Northern Ireland, Plunkett, Coops UK, Sporting Assets, Architectural Heritage Fund, Cwmpas and Shared Assets.</w:t>
            </w:r>
          </w:p>
        </w:tc>
      </w:tr>
      <w:tr w:rsidR="00710626" w:rsidRPr="00710626" w14:paraId="0CB2366B" w14:textId="77777777" w:rsidTr="005B7B6C">
        <w:trPr>
          <w:trHeight w:val="1274"/>
        </w:trPr>
        <w:tc>
          <w:tcPr>
            <w:tcW w:w="2304" w:type="dxa"/>
            <w:tcBorders>
              <w:top w:val="nil"/>
              <w:left w:val="nil"/>
              <w:bottom w:val="nil"/>
              <w:right w:val="nil"/>
            </w:tcBorders>
            <w:shd w:val="clear" w:color="auto" w:fill="auto"/>
            <w:hideMark/>
          </w:tcPr>
          <w:p w14:paraId="525B0E8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A4824A3" w14:textId="77777777" w:rsidR="00710626" w:rsidRPr="00710626" w:rsidRDefault="00710626" w:rsidP="00710626">
            <w:pPr>
              <w:widowControl/>
              <w:numPr>
                <w:ilvl w:val="0"/>
                <w:numId w:val="13"/>
              </w:numPr>
              <w:autoSpaceDE/>
              <w:autoSpaceDN/>
              <w:spacing w:after="160" w:line="259" w:lineRule="auto"/>
              <w:contextualSpacing/>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Continuing the development of relationships around community assets within Wales including with organisations including Welsh Government, Coalfields Regeneration Trust, Building Communities Trust and Institute of Welsh Affairs as well as amongst our members. </w:t>
            </w:r>
          </w:p>
        </w:tc>
      </w:tr>
      <w:tr w:rsidR="00710626" w:rsidRPr="00710626" w14:paraId="5490BFB8" w14:textId="77777777" w:rsidTr="005B7B6C">
        <w:trPr>
          <w:trHeight w:val="994"/>
        </w:trPr>
        <w:tc>
          <w:tcPr>
            <w:tcW w:w="2304" w:type="dxa"/>
            <w:tcBorders>
              <w:top w:val="nil"/>
              <w:left w:val="nil"/>
              <w:bottom w:val="nil"/>
              <w:right w:val="nil"/>
            </w:tcBorders>
            <w:shd w:val="clear" w:color="auto" w:fill="auto"/>
            <w:hideMark/>
          </w:tcPr>
          <w:p w14:paraId="2BDE590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C091C56"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Working with the UK partners to develop opportunities arising from joint working within COF including longer term network support and ancillary services such as facilities management / energy management. </w:t>
            </w:r>
          </w:p>
        </w:tc>
      </w:tr>
      <w:tr w:rsidR="00710626" w:rsidRPr="00710626" w14:paraId="2EDC4116" w14:textId="77777777" w:rsidTr="005B7B6C">
        <w:trPr>
          <w:trHeight w:val="711"/>
        </w:trPr>
        <w:tc>
          <w:tcPr>
            <w:tcW w:w="2304" w:type="dxa"/>
            <w:tcBorders>
              <w:top w:val="nil"/>
              <w:left w:val="nil"/>
              <w:bottom w:val="nil"/>
              <w:right w:val="nil"/>
            </w:tcBorders>
            <w:shd w:val="clear" w:color="auto" w:fill="auto"/>
            <w:hideMark/>
          </w:tcPr>
          <w:p w14:paraId="5017E3B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F86BBB7"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Working with the CEO (and partners in Wales) on an associated service supported through The National Lottery Community Fund bid.</w:t>
            </w:r>
          </w:p>
        </w:tc>
      </w:tr>
      <w:tr w:rsidR="00710626" w:rsidRPr="00710626" w14:paraId="1A85860A" w14:textId="77777777" w:rsidTr="009100DB">
        <w:trPr>
          <w:trHeight w:val="937"/>
        </w:trPr>
        <w:tc>
          <w:tcPr>
            <w:tcW w:w="2304" w:type="dxa"/>
            <w:tcBorders>
              <w:top w:val="nil"/>
              <w:left w:val="nil"/>
              <w:bottom w:val="nil"/>
              <w:right w:val="nil"/>
            </w:tcBorders>
            <w:shd w:val="clear" w:color="auto" w:fill="auto"/>
            <w:hideMark/>
          </w:tcPr>
          <w:p w14:paraId="52B9A82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774E517"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Working with the CEO and Head of Enterprise on further building your community assets team within DTA Wales in response to the ambitions of members and the needs and opportunities of society in Wales. </w:t>
            </w:r>
          </w:p>
        </w:tc>
      </w:tr>
      <w:tr w:rsidR="00710626" w:rsidRPr="00710626" w14:paraId="31FAB581" w14:textId="77777777" w:rsidTr="009100DB">
        <w:trPr>
          <w:trHeight w:val="272"/>
        </w:trPr>
        <w:tc>
          <w:tcPr>
            <w:tcW w:w="2304" w:type="dxa"/>
            <w:tcBorders>
              <w:top w:val="nil"/>
              <w:left w:val="nil"/>
              <w:bottom w:val="nil"/>
              <w:right w:val="nil"/>
            </w:tcBorders>
            <w:shd w:val="clear" w:color="auto" w:fill="auto"/>
            <w:hideMark/>
          </w:tcPr>
          <w:p w14:paraId="0F73E994"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lastRenderedPageBreak/>
              <w:t>Person specification</w:t>
            </w:r>
          </w:p>
        </w:tc>
        <w:tc>
          <w:tcPr>
            <w:tcW w:w="7761" w:type="dxa"/>
            <w:gridSpan w:val="2"/>
            <w:tcBorders>
              <w:top w:val="nil"/>
              <w:left w:val="nil"/>
              <w:bottom w:val="nil"/>
              <w:right w:val="nil"/>
            </w:tcBorders>
            <w:shd w:val="clear" w:color="auto" w:fill="auto"/>
            <w:hideMark/>
          </w:tcPr>
          <w:p w14:paraId="6CD4923A"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p>
        </w:tc>
      </w:tr>
      <w:tr w:rsidR="00710626" w:rsidRPr="00710626" w14:paraId="33AC4849" w14:textId="77777777" w:rsidTr="005B7B6C">
        <w:trPr>
          <w:trHeight w:val="300"/>
        </w:trPr>
        <w:tc>
          <w:tcPr>
            <w:tcW w:w="2304" w:type="dxa"/>
            <w:tcBorders>
              <w:top w:val="nil"/>
              <w:left w:val="nil"/>
              <w:bottom w:val="nil"/>
              <w:right w:val="nil"/>
            </w:tcBorders>
            <w:shd w:val="clear" w:color="auto" w:fill="auto"/>
            <w:hideMark/>
          </w:tcPr>
          <w:p w14:paraId="7A11E835"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Essential</w:t>
            </w:r>
          </w:p>
        </w:tc>
        <w:tc>
          <w:tcPr>
            <w:tcW w:w="7761" w:type="dxa"/>
            <w:gridSpan w:val="2"/>
            <w:tcBorders>
              <w:top w:val="nil"/>
              <w:left w:val="nil"/>
              <w:bottom w:val="nil"/>
              <w:right w:val="nil"/>
            </w:tcBorders>
            <w:shd w:val="clear" w:color="auto" w:fill="auto"/>
            <w:hideMark/>
          </w:tcPr>
          <w:p w14:paraId="1C062AFF"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p>
        </w:tc>
      </w:tr>
      <w:tr w:rsidR="00710626" w:rsidRPr="00710626" w14:paraId="6AFD8C7B" w14:textId="77777777" w:rsidTr="005B7B6C">
        <w:trPr>
          <w:trHeight w:val="400"/>
        </w:trPr>
        <w:tc>
          <w:tcPr>
            <w:tcW w:w="2304" w:type="dxa"/>
            <w:tcBorders>
              <w:top w:val="nil"/>
              <w:left w:val="nil"/>
              <w:bottom w:val="nil"/>
              <w:right w:val="nil"/>
            </w:tcBorders>
            <w:shd w:val="clear" w:color="auto" w:fill="auto"/>
            <w:noWrap/>
            <w:hideMark/>
          </w:tcPr>
          <w:p w14:paraId="735DF594" w14:textId="77777777" w:rsidR="00710626" w:rsidRPr="00710626" w:rsidRDefault="00710626" w:rsidP="00710626">
            <w:pPr>
              <w:widowControl/>
              <w:autoSpaceDE/>
              <w:autoSpaceDN/>
              <w:rPr>
                <w:rFonts w:ascii="Times New Roman" w:eastAsia="Times New Roman" w:hAnsi="Times New Roman" w:cs="Times New Roman"/>
                <w:sz w:val="20"/>
                <w:szCs w:val="20"/>
                <w:lang w:val="en-GB" w:eastAsia="en-GB"/>
              </w:rPr>
            </w:pPr>
          </w:p>
        </w:tc>
        <w:tc>
          <w:tcPr>
            <w:tcW w:w="7761" w:type="dxa"/>
            <w:gridSpan w:val="2"/>
            <w:tcBorders>
              <w:top w:val="nil"/>
              <w:left w:val="nil"/>
              <w:bottom w:val="nil"/>
              <w:right w:val="nil"/>
            </w:tcBorders>
            <w:shd w:val="clear" w:color="auto" w:fill="auto"/>
            <w:hideMark/>
          </w:tcPr>
          <w:p w14:paraId="76A31F8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Welsh speaking or a confirmed willingness to undertake learning.</w:t>
            </w:r>
          </w:p>
        </w:tc>
      </w:tr>
      <w:tr w:rsidR="00710626" w:rsidRPr="00710626" w14:paraId="5A9BBB1E" w14:textId="77777777" w:rsidTr="005B7B6C">
        <w:trPr>
          <w:trHeight w:val="717"/>
        </w:trPr>
        <w:tc>
          <w:tcPr>
            <w:tcW w:w="2304" w:type="dxa"/>
            <w:tcBorders>
              <w:top w:val="nil"/>
              <w:left w:val="nil"/>
              <w:bottom w:val="nil"/>
              <w:right w:val="nil"/>
            </w:tcBorders>
            <w:shd w:val="clear" w:color="auto" w:fill="auto"/>
            <w:noWrap/>
            <w:hideMark/>
          </w:tcPr>
          <w:p w14:paraId="1C03301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4157A683"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Direct and meaningful experience of community asset ownership, either first-hand experience or in an advisory role.</w:t>
            </w:r>
          </w:p>
        </w:tc>
      </w:tr>
      <w:tr w:rsidR="00710626" w:rsidRPr="00710626" w14:paraId="08504406" w14:textId="77777777" w:rsidTr="005B7B6C">
        <w:trPr>
          <w:trHeight w:val="1138"/>
        </w:trPr>
        <w:tc>
          <w:tcPr>
            <w:tcW w:w="2304" w:type="dxa"/>
            <w:tcBorders>
              <w:top w:val="nil"/>
              <w:left w:val="nil"/>
              <w:bottom w:val="nil"/>
              <w:right w:val="nil"/>
            </w:tcBorders>
            <w:shd w:val="clear" w:color="auto" w:fill="auto"/>
            <w:hideMark/>
          </w:tcPr>
          <w:p w14:paraId="23664B56"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2664E92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Substantial experience in </w:t>
            </w:r>
            <w:r w:rsidRPr="00710626">
              <w:rPr>
                <w:rFonts w:ascii="Avenir Next LT Pro Light" w:eastAsia="Times New Roman" w:hAnsi="Avenir Next LT Pro Light" w:cs="Calibri"/>
                <w:i/>
                <w:iCs/>
                <w:color w:val="000000"/>
                <w:lang w:val="en-GB" w:eastAsia="en-GB"/>
              </w:rPr>
              <w:t>at least one</w:t>
            </w:r>
            <w:r w:rsidRPr="00710626">
              <w:rPr>
                <w:rFonts w:ascii="Avenir Next LT Pro Light" w:eastAsia="Times New Roman" w:hAnsi="Avenir Next LT Pro Light" w:cs="Calibri"/>
                <w:color w:val="000000"/>
                <w:lang w:val="en-GB" w:eastAsia="en-GB"/>
              </w:rPr>
              <w:t xml:space="preserve"> of the following areas: business planning (or business operation), asset / property management, financial project / programme management, governance, community engagement, financial planning.</w:t>
            </w:r>
          </w:p>
        </w:tc>
      </w:tr>
      <w:tr w:rsidR="00710626" w:rsidRPr="00710626" w14:paraId="125DB67D" w14:textId="77777777" w:rsidTr="005B7B6C">
        <w:trPr>
          <w:trHeight w:val="985"/>
        </w:trPr>
        <w:tc>
          <w:tcPr>
            <w:tcW w:w="2304" w:type="dxa"/>
            <w:tcBorders>
              <w:top w:val="nil"/>
              <w:left w:val="nil"/>
              <w:bottom w:val="nil"/>
              <w:right w:val="nil"/>
            </w:tcBorders>
            <w:shd w:val="clear" w:color="auto" w:fill="auto"/>
            <w:hideMark/>
          </w:tcPr>
          <w:p w14:paraId="0A4E5407"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9FA4CB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Demonstrable experience in programme management (or equivalent transferable skills), with a focus on partnership management and customer service. </w:t>
            </w:r>
          </w:p>
        </w:tc>
      </w:tr>
      <w:tr w:rsidR="00710626" w:rsidRPr="00710626" w14:paraId="3F92445D" w14:textId="77777777" w:rsidTr="005B7B6C">
        <w:trPr>
          <w:trHeight w:val="418"/>
        </w:trPr>
        <w:tc>
          <w:tcPr>
            <w:tcW w:w="2304" w:type="dxa"/>
            <w:tcBorders>
              <w:top w:val="nil"/>
              <w:left w:val="nil"/>
              <w:bottom w:val="nil"/>
              <w:right w:val="nil"/>
            </w:tcBorders>
            <w:shd w:val="clear" w:color="auto" w:fill="auto"/>
            <w:hideMark/>
          </w:tcPr>
          <w:p w14:paraId="302EA145"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07ED8EF7"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A proven understanding of and affinity for community enterprise. </w:t>
            </w:r>
          </w:p>
        </w:tc>
      </w:tr>
      <w:tr w:rsidR="00710626" w:rsidRPr="00710626" w14:paraId="79DC2DB5" w14:textId="77777777" w:rsidTr="005B7B6C">
        <w:trPr>
          <w:trHeight w:val="424"/>
        </w:trPr>
        <w:tc>
          <w:tcPr>
            <w:tcW w:w="2304" w:type="dxa"/>
            <w:tcBorders>
              <w:top w:val="nil"/>
              <w:left w:val="nil"/>
              <w:bottom w:val="nil"/>
              <w:right w:val="nil"/>
            </w:tcBorders>
            <w:shd w:val="clear" w:color="auto" w:fill="auto"/>
            <w:hideMark/>
          </w:tcPr>
          <w:p w14:paraId="69558B2F"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11C97D64"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Well organised and a self-starter. </w:t>
            </w:r>
          </w:p>
        </w:tc>
      </w:tr>
      <w:tr w:rsidR="00710626" w:rsidRPr="00710626" w14:paraId="5CD2F011" w14:textId="77777777" w:rsidTr="005B7B6C">
        <w:trPr>
          <w:trHeight w:val="430"/>
        </w:trPr>
        <w:tc>
          <w:tcPr>
            <w:tcW w:w="2304" w:type="dxa"/>
            <w:tcBorders>
              <w:top w:val="nil"/>
              <w:left w:val="nil"/>
              <w:bottom w:val="nil"/>
              <w:right w:val="nil"/>
            </w:tcBorders>
            <w:shd w:val="clear" w:color="auto" w:fill="auto"/>
            <w:hideMark/>
          </w:tcPr>
          <w:p w14:paraId="0ED2646E"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863843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Experience of developing and building teams and partnerships. </w:t>
            </w:r>
          </w:p>
        </w:tc>
      </w:tr>
      <w:tr w:rsidR="00710626" w:rsidRPr="00710626" w14:paraId="1BBD16D4" w14:textId="77777777" w:rsidTr="005B7B6C">
        <w:trPr>
          <w:trHeight w:val="563"/>
        </w:trPr>
        <w:tc>
          <w:tcPr>
            <w:tcW w:w="2304" w:type="dxa"/>
            <w:tcBorders>
              <w:top w:val="nil"/>
              <w:left w:val="nil"/>
              <w:bottom w:val="nil"/>
              <w:right w:val="nil"/>
            </w:tcBorders>
            <w:shd w:val="clear" w:color="auto" w:fill="auto"/>
            <w:hideMark/>
          </w:tcPr>
          <w:p w14:paraId="235092B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65196ED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A strong capability across a range of software platforms.</w:t>
            </w:r>
          </w:p>
        </w:tc>
      </w:tr>
      <w:tr w:rsidR="00710626" w:rsidRPr="00710626" w14:paraId="464646D3" w14:textId="77777777" w:rsidTr="005B7B6C">
        <w:trPr>
          <w:trHeight w:val="435"/>
        </w:trPr>
        <w:tc>
          <w:tcPr>
            <w:tcW w:w="2304" w:type="dxa"/>
            <w:tcBorders>
              <w:top w:val="nil"/>
              <w:left w:val="nil"/>
              <w:bottom w:val="nil"/>
              <w:right w:val="nil"/>
            </w:tcBorders>
            <w:shd w:val="clear" w:color="auto" w:fill="auto"/>
            <w:hideMark/>
          </w:tcPr>
          <w:p w14:paraId="402180C2"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60555FB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Strong attention to detail and proven adherence to deadlines.</w:t>
            </w:r>
          </w:p>
        </w:tc>
      </w:tr>
      <w:tr w:rsidR="00710626" w:rsidRPr="00710626" w14:paraId="15B8FDD7" w14:textId="77777777" w:rsidTr="005B7B6C">
        <w:trPr>
          <w:trHeight w:val="433"/>
        </w:trPr>
        <w:tc>
          <w:tcPr>
            <w:tcW w:w="2304" w:type="dxa"/>
            <w:tcBorders>
              <w:top w:val="nil"/>
              <w:left w:val="nil"/>
              <w:bottom w:val="nil"/>
              <w:right w:val="nil"/>
            </w:tcBorders>
            <w:shd w:val="clear" w:color="auto" w:fill="auto"/>
            <w:hideMark/>
          </w:tcPr>
          <w:p w14:paraId="1117E7D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5D25FF1E"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Excellent written and numeric reporting skills. </w:t>
            </w:r>
          </w:p>
        </w:tc>
      </w:tr>
      <w:tr w:rsidR="00710626" w:rsidRPr="00710626" w14:paraId="115D4D34" w14:textId="77777777" w:rsidTr="005B7B6C">
        <w:trPr>
          <w:trHeight w:val="703"/>
        </w:trPr>
        <w:tc>
          <w:tcPr>
            <w:tcW w:w="2304" w:type="dxa"/>
            <w:tcBorders>
              <w:top w:val="nil"/>
              <w:left w:val="nil"/>
              <w:bottom w:val="nil"/>
              <w:right w:val="nil"/>
            </w:tcBorders>
            <w:shd w:val="clear" w:color="auto" w:fill="auto"/>
            <w:hideMark/>
          </w:tcPr>
          <w:p w14:paraId="74EECFB5"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Desirable</w:t>
            </w:r>
          </w:p>
        </w:tc>
        <w:tc>
          <w:tcPr>
            <w:tcW w:w="7761" w:type="dxa"/>
            <w:gridSpan w:val="2"/>
            <w:tcBorders>
              <w:top w:val="nil"/>
              <w:left w:val="nil"/>
              <w:bottom w:val="nil"/>
              <w:right w:val="nil"/>
            </w:tcBorders>
            <w:shd w:val="clear" w:color="auto" w:fill="auto"/>
            <w:hideMark/>
          </w:tcPr>
          <w:p w14:paraId="08A35236"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p w14:paraId="7C95940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Experience of working with partnerships and programme deliver.</w:t>
            </w:r>
          </w:p>
        </w:tc>
      </w:tr>
      <w:tr w:rsidR="00710626" w:rsidRPr="00710626" w14:paraId="17A3E821" w14:textId="77777777" w:rsidTr="005B7B6C">
        <w:trPr>
          <w:trHeight w:val="411"/>
        </w:trPr>
        <w:tc>
          <w:tcPr>
            <w:tcW w:w="2304" w:type="dxa"/>
            <w:tcBorders>
              <w:top w:val="nil"/>
              <w:left w:val="nil"/>
              <w:bottom w:val="nil"/>
              <w:right w:val="nil"/>
            </w:tcBorders>
            <w:shd w:val="clear" w:color="auto" w:fill="auto"/>
            <w:hideMark/>
          </w:tcPr>
          <w:p w14:paraId="43678A40"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62F823A"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Proven track record of team building and leadership.</w:t>
            </w:r>
          </w:p>
        </w:tc>
      </w:tr>
      <w:tr w:rsidR="00710626" w:rsidRPr="00710626" w14:paraId="72A2C557" w14:textId="77777777" w:rsidTr="005B7B6C">
        <w:trPr>
          <w:trHeight w:val="714"/>
        </w:trPr>
        <w:tc>
          <w:tcPr>
            <w:tcW w:w="2304" w:type="dxa"/>
            <w:tcBorders>
              <w:top w:val="nil"/>
              <w:left w:val="nil"/>
              <w:bottom w:val="nil"/>
              <w:right w:val="nil"/>
            </w:tcBorders>
            <w:shd w:val="clear" w:color="auto" w:fill="auto"/>
            <w:hideMark/>
          </w:tcPr>
          <w:p w14:paraId="060CF39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9EA754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Knowledge and / or experience of team building and training, in developing continual professional development of people. </w:t>
            </w:r>
          </w:p>
        </w:tc>
      </w:tr>
      <w:tr w:rsidR="00710626" w:rsidRPr="00710626" w14:paraId="44605E3E" w14:textId="77777777" w:rsidTr="005B7B6C">
        <w:trPr>
          <w:trHeight w:val="698"/>
        </w:trPr>
        <w:tc>
          <w:tcPr>
            <w:tcW w:w="2304" w:type="dxa"/>
            <w:tcBorders>
              <w:top w:val="nil"/>
              <w:left w:val="nil"/>
              <w:bottom w:val="nil"/>
              <w:right w:val="nil"/>
            </w:tcBorders>
            <w:shd w:val="clear" w:color="auto" w:fill="auto"/>
            <w:hideMark/>
          </w:tcPr>
          <w:p w14:paraId="6979878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76520A41"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Knowledge or understanding of the social enterprise and community development sector. </w:t>
            </w:r>
          </w:p>
        </w:tc>
      </w:tr>
      <w:tr w:rsidR="00710626" w:rsidRPr="00710626" w14:paraId="5377A234" w14:textId="77777777" w:rsidTr="009100DB">
        <w:trPr>
          <w:trHeight w:val="659"/>
        </w:trPr>
        <w:tc>
          <w:tcPr>
            <w:tcW w:w="2304" w:type="dxa"/>
            <w:tcBorders>
              <w:top w:val="nil"/>
              <w:left w:val="nil"/>
              <w:bottom w:val="nil"/>
              <w:right w:val="nil"/>
            </w:tcBorders>
            <w:shd w:val="clear" w:color="auto" w:fill="auto"/>
            <w:hideMark/>
          </w:tcPr>
          <w:p w14:paraId="400C4977"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p>
        </w:tc>
        <w:tc>
          <w:tcPr>
            <w:tcW w:w="7761" w:type="dxa"/>
            <w:gridSpan w:val="2"/>
            <w:tcBorders>
              <w:top w:val="nil"/>
              <w:left w:val="nil"/>
              <w:bottom w:val="nil"/>
              <w:right w:val="nil"/>
            </w:tcBorders>
            <w:shd w:val="clear" w:color="auto" w:fill="auto"/>
            <w:hideMark/>
          </w:tcPr>
          <w:p w14:paraId="326B2503"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Track record of project and partnership development and associated bid writing or fund raising. </w:t>
            </w:r>
          </w:p>
        </w:tc>
      </w:tr>
      <w:tr w:rsidR="00710626" w:rsidRPr="00710626" w14:paraId="72C3F639" w14:textId="77777777" w:rsidTr="005B7B6C">
        <w:trPr>
          <w:trHeight w:val="300"/>
        </w:trPr>
        <w:tc>
          <w:tcPr>
            <w:tcW w:w="2304" w:type="dxa"/>
            <w:tcBorders>
              <w:top w:val="nil"/>
              <w:left w:val="nil"/>
              <w:bottom w:val="nil"/>
              <w:right w:val="nil"/>
            </w:tcBorders>
            <w:shd w:val="clear" w:color="auto" w:fill="auto"/>
            <w:hideMark/>
          </w:tcPr>
          <w:p w14:paraId="2F9694FC"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KEY DATES</w:t>
            </w:r>
          </w:p>
        </w:tc>
        <w:tc>
          <w:tcPr>
            <w:tcW w:w="7761" w:type="dxa"/>
            <w:gridSpan w:val="2"/>
            <w:tcBorders>
              <w:top w:val="nil"/>
              <w:left w:val="nil"/>
              <w:bottom w:val="nil"/>
              <w:right w:val="nil"/>
            </w:tcBorders>
            <w:shd w:val="clear" w:color="auto" w:fill="auto"/>
            <w:hideMark/>
          </w:tcPr>
          <w:p w14:paraId="4160E233" w14:textId="77777777" w:rsidR="00710626" w:rsidRDefault="00710626" w:rsidP="00710626">
            <w:pPr>
              <w:widowControl/>
              <w:autoSpaceDE/>
              <w:autoSpaceDN/>
              <w:jc w:val="center"/>
              <w:rPr>
                <w:rFonts w:ascii="Avenir Next LT Pro Light" w:eastAsia="Times New Roman" w:hAnsi="Avenir Next LT Pro Light" w:cs="Calibri"/>
                <w:color w:val="000000"/>
                <w:lang w:val="en-GB" w:eastAsia="en-GB"/>
              </w:rPr>
            </w:pPr>
          </w:p>
          <w:p w14:paraId="3EDE5732" w14:textId="77777777" w:rsidR="00710626" w:rsidRPr="00710626" w:rsidRDefault="00710626" w:rsidP="00710626">
            <w:pPr>
              <w:widowControl/>
              <w:autoSpaceDE/>
              <w:autoSpaceDN/>
              <w:jc w:val="center"/>
              <w:rPr>
                <w:rFonts w:ascii="Avenir Next LT Pro Light" w:eastAsia="Times New Roman" w:hAnsi="Avenir Next LT Pro Light" w:cs="Calibri"/>
                <w:color w:val="000000"/>
                <w:lang w:val="en-GB" w:eastAsia="en-GB"/>
              </w:rPr>
            </w:pPr>
          </w:p>
        </w:tc>
      </w:tr>
      <w:tr w:rsidR="00710626" w:rsidRPr="00710626" w14:paraId="0D811B36" w14:textId="77777777" w:rsidTr="005B7B6C">
        <w:trPr>
          <w:trHeight w:val="600"/>
        </w:trPr>
        <w:tc>
          <w:tcPr>
            <w:tcW w:w="4678" w:type="dxa"/>
            <w:gridSpan w:val="2"/>
            <w:tcBorders>
              <w:top w:val="nil"/>
              <w:left w:val="nil"/>
              <w:bottom w:val="nil"/>
              <w:right w:val="nil"/>
            </w:tcBorders>
            <w:shd w:val="clear" w:color="auto" w:fill="auto"/>
            <w:hideMark/>
          </w:tcPr>
          <w:p w14:paraId="62C9D979"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Closing date for applications</w:t>
            </w:r>
          </w:p>
        </w:tc>
        <w:tc>
          <w:tcPr>
            <w:tcW w:w="5387" w:type="dxa"/>
            <w:tcBorders>
              <w:top w:val="nil"/>
              <w:left w:val="nil"/>
              <w:bottom w:val="nil"/>
              <w:right w:val="nil"/>
            </w:tcBorders>
            <w:shd w:val="clear" w:color="auto" w:fill="auto"/>
            <w:hideMark/>
          </w:tcPr>
          <w:p w14:paraId="74A8DF08"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 xml:space="preserve">Friday 7th July - </w:t>
            </w:r>
            <w:r w:rsidRPr="00710626">
              <w:rPr>
                <w:rFonts w:ascii="Avenir Next LT Pro Light" w:eastAsia="Times New Roman" w:hAnsi="Avenir Next LT Pro Light" w:cs="Calibri"/>
                <w:b/>
                <w:bCs/>
                <w:color w:val="000000"/>
                <w:lang w:val="en-GB" w:eastAsia="en-GB"/>
              </w:rPr>
              <w:t>5pm</w:t>
            </w:r>
          </w:p>
        </w:tc>
      </w:tr>
      <w:tr w:rsidR="00710626" w:rsidRPr="00710626" w14:paraId="5508B15A" w14:textId="77777777" w:rsidTr="005B7B6C">
        <w:trPr>
          <w:trHeight w:val="600"/>
        </w:trPr>
        <w:tc>
          <w:tcPr>
            <w:tcW w:w="4678" w:type="dxa"/>
            <w:gridSpan w:val="2"/>
            <w:tcBorders>
              <w:top w:val="nil"/>
              <w:left w:val="nil"/>
              <w:bottom w:val="nil"/>
              <w:right w:val="nil"/>
            </w:tcBorders>
            <w:shd w:val="clear" w:color="auto" w:fill="auto"/>
            <w:hideMark/>
          </w:tcPr>
          <w:p w14:paraId="2CFDB046"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Shortlisting</w:t>
            </w:r>
          </w:p>
        </w:tc>
        <w:tc>
          <w:tcPr>
            <w:tcW w:w="5387" w:type="dxa"/>
            <w:tcBorders>
              <w:top w:val="nil"/>
              <w:left w:val="nil"/>
              <w:bottom w:val="nil"/>
              <w:right w:val="nil"/>
            </w:tcBorders>
            <w:shd w:val="clear" w:color="auto" w:fill="auto"/>
            <w:hideMark/>
          </w:tcPr>
          <w:p w14:paraId="1B60361D"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Weekend 8th / 9th July</w:t>
            </w:r>
          </w:p>
        </w:tc>
      </w:tr>
      <w:tr w:rsidR="00710626" w:rsidRPr="00710626" w14:paraId="4BDA9988" w14:textId="77777777" w:rsidTr="005B7B6C">
        <w:trPr>
          <w:trHeight w:val="728"/>
        </w:trPr>
        <w:tc>
          <w:tcPr>
            <w:tcW w:w="4678" w:type="dxa"/>
            <w:gridSpan w:val="2"/>
            <w:tcBorders>
              <w:top w:val="nil"/>
              <w:left w:val="nil"/>
              <w:bottom w:val="nil"/>
              <w:right w:val="nil"/>
            </w:tcBorders>
            <w:shd w:val="clear" w:color="auto" w:fill="auto"/>
            <w:hideMark/>
          </w:tcPr>
          <w:p w14:paraId="4988BA16"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Interview / selection day</w:t>
            </w:r>
          </w:p>
        </w:tc>
        <w:tc>
          <w:tcPr>
            <w:tcW w:w="5387" w:type="dxa"/>
            <w:tcBorders>
              <w:top w:val="nil"/>
              <w:left w:val="nil"/>
              <w:bottom w:val="nil"/>
              <w:right w:val="nil"/>
            </w:tcBorders>
            <w:shd w:val="clear" w:color="auto" w:fill="auto"/>
            <w:hideMark/>
          </w:tcPr>
          <w:p w14:paraId="1D57C984" w14:textId="31E49A79"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b/>
                <w:bCs/>
                <w:color w:val="000000"/>
                <w:lang w:val="en-GB" w:eastAsia="en-GB"/>
              </w:rPr>
              <w:t>Tuesday 11th July</w:t>
            </w:r>
            <w:r w:rsidR="009100DB">
              <w:rPr>
                <w:rFonts w:ascii="Avenir Next LT Pro Light" w:eastAsia="Times New Roman" w:hAnsi="Avenir Next LT Pro Light" w:cs="Calibri"/>
                <w:b/>
                <w:bCs/>
                <w:color w:val="000000"/>
                <w:lang w:val="en-GB" w:eastAsia="en-GB"/>
              </w:rPr>
              <w:t xml:space="preserve"> </w:t>
            </w:r>
            <w:r w:rsidRPr="00710626">
              <w:rPr>
                <w:rFonts w:ascii="Avenir Next LT Pro Light" w:eastAsia="Times New Roman" w:hAnsi="Avenir Next LT Pro Light" w:cs="Calibri"/>
                <w:color w:val="000000"/>
                <w:lang w:val="en-GB" w:eastAsia="en-GB"/>
              </w:rPr>
              <w:t xml:space="preserve">– </w:t>
            </w:r>
            <w:r w:rsidRPr="00710626">
              <w:rPr>
                <w:rFonts w:ascii="Avenir Next LT Pro Light" w:eastAsia="Times New Roman" w:hAnsi="Avenir Next LT Pro Light" w:cs="Calibri"/>
                <w:i/>
                <w:iCs/>
                <w:color w:val="000000"/>
                <w:lang w:val="en-GB" w:eastAsia="en-GB"/>
              </w:rPr>
              <w:t>please place this as a marker in your diary.</w:t>
            </w:r>
          </w:p>
        </w:tc>
      </w:tr>
      <w:tr w:rsidR="00710626" w:rsidRPr="00710626" w14:paraId="594EA1AD" w14:textId="77777777" w:rsidTr="005B7B6C">
        <w:trPr>
          <w:trHeight w:val="600"/>
        </w:trPr>
        <w:tc>
          <w:tcPr>
            <w:tcW w:w="4678" w:type="dxa"/>
            <w:gridSpan w:val="2"/>
            <w:tcBorders>
              <w:top w:val="nil"/>
              <w:left w:val="nil"/>
              <w:bottom w:val="nil"/>
              <w:right w:val="nil"/>
            </w:tcBorders>
            <w:shd w:val="clear" w:color="auto" w:fill="auto"/>
            <w:hideMark/>
          </w:tcPr>
          <w:p w14:paraId="1C40C250" w14:textId="77777777" w:rsidR="00710626" w:rsidRPr="00710626" w:rsidRDefault="00710626" w:rsidP="00710626">
            <w:pPr>
              <w:widowControl/>
              <w:autoSpaceDE/>
              <w:autoSpaceDN/>
              <w:jc w:val="right"/>
              <w:rPr>
                <w:rFonts w:ascii="Avenir Next LT Pro Light" w:eastAsia="Times New Roman" w:hAnsi="Avenir Next LT Pro Light" w:cs="Calibri"/>
                <w:b/>
                <w:bCs/>
                <w:color w:val="000000"/>
                <w:lang w:val="en-GB" w:eastAsia="en-GB"/>
              </w:rPr>
            </w:pPr>
            <w:r w:rsidRPr="00710626">
              <w:rPr>
                <w:rFonts w:ascii="Avenir Next LT Pro Light" w:eastAsia="Times New Roman" w:hAnsi="Avenir Next LT Pro Light" w:cs="Calibri"/>
                <w:b/>
                <w:bCs/>
                <w:color w:val="000000"/>
                <w:lang w:val="en-GB" w:eastAsia="en-GB"/>
              </w:rPr>
              <w:t>Anticipated start date</w:t>
            </w:r>
          </w:p>
        </w:tc>
        <w:tc>
          <w:tcPr>
            <w:tcW w:w="5387" w:type="dxa"/>
            <w:tcBorders>
              <w:top w:val="nil"/>
              <w:left w:val="nil"/>
              <w:bottom w:val="nil"/>
              <w:right w:val="nil"/>
            </w:tcBorders>
            <w:shd w:val="clear" w:color="auto" w:fill="auto"/>
            <w:hideMark/>
          </w:tcPr>
          <w:p w14:paraId="7B6B2A9C" w14:textId="77777777" w:rsidR="00710626" w:rsidRPr="00710626" w:rsidRDefault="00710626" w:rsidP="00710626">
            <w:pPr>
              <w:widowControl/>
              <w:autoSpaceDE/>
              <w:autoSpaceDN/>
              <w:rPr>
                <w:rFonts w:ascii="Avenir Next LT Pro Light" w:eastAsia="Times New Roman" w:hAnsi="Avenir Next LT Pro Light" w:cs="Calibri"/>
                <w:color w:val="000000"/>
                <w:lang w:val="en-GB" w:eastAsia="en-GB"/>
              </w:rPr>
            </w:pPr>
            <w:r w:rsidRPr="00710626">
              <w:rPr>
                <w:rFonts w:ascii="Avenir Next LT Pro Light" w:eastAsia="Times New Roman" w:hAnsi="Avenir Next LT Pro Light" w:cs="Calibri"/>
                <w:color w:val="000000"/>
                <w:lang w:val="en-GB" w:eastAsia="en-GB"/>
              </w:rPr>
              <w:t>As soon as possible.</w:t>
            </w:r>
          </w:p>
        </w:tc>
      </w:tr>
    </w:tbl>
    <w:p w14:paraId="389D3F31" w14:textId="77777777" w:rsidR="00710626" w:rsidRPr="00710626" w:rsidRDefault="00710626" w:rsidP="00710626">
      <w:pPr>
        <w:widowControl/>
        <w:autoSpaceDE/>
        <w:autoSpaceDN/>
        <w:spacing w:after="160" w:line="259" w:lineRule="auto"/>
        <w:rPr>
          <w:rFonts w:ascii="Calibri" w:eastAsia="Calibri" w:hAnsi="Calibri" w:cs="Times New Roman"/>
          <w:kern w:val="2"/>
          <w:lang w:val="en-GB"/>
          <w14:ligatures w14:val="standardContextual"/>
        </w:rPr>
      </w:pPr>
    </w:p>
    <w:p w14:paraId="038E105F" w14:textId="77777777" w:rsidR="00710626" w:rsidRPr="00710626" w:rsidRDefault="00710626" w:rsidP="00710626">
      <w:pPr>
        <w:widowControl/>
        <w:autoSpaceDE/>
        <w:autoSpaceDN/>
        <w:spacing w:after="160" w:line="259" w:lineRule="auto"/>
        <w:rPr>
          <w:rFonts w:ascii="Calibri" w:eastAsia="Calibri" w:hAnsi="Calibri" w:cs="Times New Roman"/>
          <w:kern w:val="2"/>
          <w:lang w:val="en-GB"/>
          <w14:ligatures w14:val="standardContextual"/>
        </w:rPr>
      </w:pPr>
    </w:p>
    <w:p w14:paraId="2A2F29F0" w14:textId="425B395F" w:rsidR="00710626" w:rsidRDefault="00710626" w:rsidP="00710626">
      <w:pPr>
        <w:pStyle w:val="Heading1"/>
      </w:pPr>
      <w:r>
        <w:lastRenderedPageBreak/>
        <w:t>Where you will sit within DTA Wales.</w:t>
      </w:r>
    </w:p>
    <w:p w14:paraId="7C16D09E" w14:textId="77777777" w:rsidR="00710626" w:rsidRPr="00710626" w:rsidRDefault="00710626" w:rsidP="00710626">
      <w:pPr>
        <w:widowControl/>
        <w:autoSpaceDE/>
        <w:autoSpaceDN/>
        <w:spacing w:after="160" w:line="259" w:lineRule="auto"/>
        <w:rPr>
          <w:rFonts w:ascii="Calibri" w:eastAsia="Calibri" w:hAnsi="Calibri" w:cs="Times New Roman"/>
          <w:kern w:val="2"/>
          <w:sz w:val="10"/>
          <w:szCs w:val="10"/>
          <w:lang w:val="en-GB"/>
          <w14:ligatures w14:val="standardContextual"/>
        </w:rPr>
      </w:pPr>
    </w:p>
    <w:p w14:paraId="124E41E0" w14:textId="77777777" w:rsidR="00710626" w:rsidRPr="00710626" w:rsidRDefault="00710626" w:rsidP="00710626">
      <w:pPr>
        <w:widowControl/>
        <w:autoSpaceDE/>
        <w:autoSpaceDN/>
        <w:spacing w:after="160" w:line="259" w:lineRule="auto"/>
        <w:jc w:val="center"/>
        <w:rPr>
          <w:rFonts w:ascii="Calibri" w:eastAsia="Calibri" w:hAnsi="Calibri" w:cs="Times New Roman"/>
          <w:kern w:val="2"/>
          <w:lang w:val="en-GB"/>
          <w14:ligatures w14:val="standardContextual"/>
        </w:rPr>
      </w:pPr>
      <w:r w:rsidRPr="00710626">
        <w:rPr>
          <w:rFonts w:ascii="Calibri" w:eastAsia="Calibri" w:hAnsi="Calibri" w:cs="Times New Roman"/>
          <w:noProof/>
          <w:kern w:val="2"/>
          <w:lang w:val="en-GB"/>
          <w14:ligatures w14:val="standardContextual"/>
        </w:rPr>
        <w:drawing>
          <wp:inline distT="0" distB="0" distL="0" distR="0" wp14:anchorId="7E51308D" wp14:editId="0BC09B2B">
            <wp:extent cx="4886325" cy="5124082"/>
            <wp:effectExtent l="0" t="0" r="0" b="635"/>
            <wp:docPr id="14964343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872" cy="5127801"/>
                    </a:xfrm>
                    <a:prstGeom prst="rect">
                      <a:avLst/>
                    </a:prstGeom>
                    <a:noFill/>
                    <a:ln>
                      <a:noFill/>
                    </a:ln>
                  </pic:spPr>
                </pic:pic>
              </a:graphicData>
            </a:graphic>
          </wp:inline>
        </w:drawing>
      </w:r>
    </w:p>
    <w:p w14:paraId="6EF0F83E" w14:textId="77777777" w:rsidR="005C5E0B" w:rsidRDefault="005C5E0B" w:rsidP="00081BDF">
      <w:pPr>
        <w:pStyle w:val="Heading1"/>
      </w:pPr>
    </w:p>
    <w:p w14:paraId="628D311A" w14:textId="3416EF8E" w:rsidR="001E76C7" w:rsidRDefault="00611DC2" w:rsidP="00081BDF">
      <w:pPr>
        <w:pStyle w:val="Heading1"/>
      </w:pPr>
      <w:r>
        <w:t>How to apply</w:t>
      </w:r>
      <w:r w:rsidR="00081BDF">
        <w:t>.</w:t>
      </w:r>
    </w:p>
    <w:p w14:paraId="3B119E34" w14:textId="4D911126" w:rsidR="001E76C7" w:rsidRDefault="00F26C90" w:rsidP="001E76C7">
      <w:pPr>
        <w:pStyle w:val="BodyText"/>
        <w:rPr>
          <w:rFonts w:ascii="Avenir Next LT Pro" w:hAnsi="Avenir Next LT Pro"/>
          <w:sz w:val="22"/>
          <w:szCs w:val="22"/>
        </w:rPr>
      </w:pPr>
      <w:r w:rsidRPr="00F26C90">
        <w:rPr>
          <w:rFonts w:ascii="Avenir Next LT Pro" w:hAnsi="Avenir Next LT Pro"/>
          <w:sz w:val="22"/>
          <w:szCs w:val="22"/>
        </w:rPr>
        <w:t xml:space="preserve">Please complete the application form and </w:t>
      </w:r>
      <w:r w:rsidR="00076211" w:rsidRPr="00F26C90">
        <w:rPr>
          <w:rFonts w:ascii="Avenir Next LT Pro" w:hAnsi="Avenir Next LT Pro"/>
          <w:sz w:val="22"/>
          <w:szCs w:val="22"/>
        </w:rPr>
        <w:t>return it</w:t>
      </w:r>
      <w:r w:rsidRPr="00F26C90">
        <w:rPr>
          <w:rFonts w:ascii="Avenir Next LT Pro" w:hAnsi="Avenir Next LT Pro"/>
          <w:sz w:val="22"/>
          <w:szCs w:val="22"/>
        </w:rPr>
        <w:t xml:space="preserve"> to info@dtawales.org.uk, with the job title in the subject line.</w:t>
      </w:r>
    </w:p>
    <w:p w14:paraId="5B8A84A6" w14:textId="77777777" w:rsidR="00A22BDC" w:rsidRDefault="00A22BDC" w:rsidP="001E76C7">
      <w:pPr>
        <w:pStyle w:val="BodyText"/>
        <w:rPr>
          <w:rFonts w:ascii="Avenir Next LT Pro" w:hAnsi="Avenir Next LT Pro"/>
          <w:sz w:val="22"/>
          <w:szCs w:val="22"/>
        </w:rPr>
      </w:pPr>
    </w:p>
    <w:p w14:paraId="50088B06" w14:textId="41CF6D51" w:rsidR="00A22BDC" w:rsidRPr="00022362" w:rsidRDefault="00A22BDC" w:rsidP="00A22BDC">
      <w:pPr>
        <w:pStyle w:val="BodyText"/>
        <w:rPr>
          <w:rFonts w:ascii="Avenir Next LT Pro" w:hAnsi="Avenir Next LT Pro"/>
          <w:sz w:val="22"/>
          <w:szCs w:val="22"/>
        </w:rPr>
      </w:pPr>
      <w:r w:rsidRPr="169420AF">
        <w:rPr>
          <w:rFonts w:ascii="Avenir Next LT Pro" w:hAnsi="Avenir Next LT Pro"/>
          <w:sz w:val="22"/>
          <w:szCs w:val="22"/>
        </w:rPr>
        <w:t xml:space="preserve">Please also complete an Equal Opportunities Monitoring Form: </w:t>
      </w:r>
      <w:hyperlink r:id="rId15">
        <w:r w:rsidR="7760E8E3" w:rsidRPr="169420AF">
          <w:rPr>
            <w:rStyle w:val="Hyperlink"/>
            <w:rFonts w:ascii="Avenir Next LT Pro" w:hAnsi="Avenir Next LT Pro"/>
            <w:sz w:val="22"/>
            <w:szCs w:val="22"/>
          </w:rPr>
          <w:t>https://forms.gle/E1WUWEsjNNSaYDQV9</w:t>
        </w:r>
      </w:hyperlink>
      <w:r w:rsidR="7760E8E3" w:rsidRPr="169420AF">
        <w:rPr>
          <w:rFonts w:ascii="Avenir Next LT Pro" w:hAnsi="Avenir Next LT Pro"/>
          <w:sz w:val="22"/>
          <w:szCs w:val="22"/>
        </w:rPr>
        <w:t xml:space="preserve"> </w:t>
      </w:r>
    </w:p>
    <w:p w14:paraId="72CA50A0" w14:textId="10C23897" w:rsidR="00A22BDC" w:rsidRDefault="00A22BDC" w:rsidP="00A22BDC">
      <w:pPr>
        <w:pStyle w:val="BodyText"/>
        <w:rPr>
          <w:rFonts w:ascii="Avenir Next LT Pro" w:hAnsi="Avenir Next LT Pro"/>
          <w:sz w:val="22"/>
          <w:szCs w:val="22"/>
        </w:rPr>
      </w:pPr>
      <w:r w:rsidRPr="00022362">
        <w:rPr>
          <w:rFonts w:ascii="Avenir Next LT Pro" w:hAnsi="Avenir Next LT Pro"/>
          <w:sz w:val="22"/>
          <w:szCs w:val="22"/>
        </w:rPr>
        <w:t>The Equal Opportunities Monitoring form is anonymous and will not be included as part of the shortlisting process. All provided information will be used for recruitment monitoring and provision of statistical data purpose</w:t>
      </w:r>
      <w:r w:rsidR="00001093">
        <w:rPr>
          <w:rFonts w:ascii="Avenir Next LT Pro" w:hAnsi="Avenir Next LT Pro"/>
          <w:sz w:val="22"/>
          <w:szCs w:val="22"/>
        </w:rPr>
        <w:t>s</w:t>
      </w:r>
      <w:r w:rsidRPr="00022362">
        <w:rPr>
          <w:rFonts w:ascii="Avenir Next LT Pro" w:hAnsi="Avenir Next LT Pro"/>
          <w:sz w:val="22"/>
          <w:szCs w:val="22"/>
        </w:rPr>
        <w:t xml:space="preserve"> only.</w:t>
      </w:r>
    </w:p>
    <w:p w14:paraId="3480E61C" w14:textId="77777777" w:rsidR="00A22BDC" w:rsidRDefault="00A22BDC" w:rsidP="001E76C7">
      <w:pPr>
        <w:pStyle w:val="BodyText"/>
        <w:rPr>
          <w:rFonts w:ascii="Avenir Next LT Pro" w:hAnsi="Avenir Next LT Pro"/>
          <w:sz w:val="22"/>
          <w:szCs w:val="22"/>
        </w:rPr>
      </w:pPr>
    </w:p>
    <w:p w14:paraId="58A2F143" w14:textId="0C0F0345" w:rsidR="0039219B" w:rsidRPr="00BA142C" w:rsidRDefault="00EB5CBF" w:rsidP="00076211">
      <w:pPr>
        <w:pStyle w:val="BodyText"/>
        <w:spacing w:before="7"/>
        <w:jc w:val="center"/>
        <w:rPr>
          <w:rFonts w:ascii="Avenir Next LT Pro" w:hAnsi="Avenir Next LT Pro"/>
          <w:sz w:val="18"/>
        </w:rPr>
      </w:pPr>
      <w:r w:rsidRPr="00BA142C">
        <w:rPr>
          <w:rFonts w:ascii="Avenir Next LT Pro" w:hAnsi="Avenir Next LT Pro"/>
          <w:noProof/>
        </w:rPr>
        <mc:AlternateContent>
          <mc:Choice Requires="wps">
            <w:drawing>
              <wp:anchor distT="0" distB="0" distL="0" distR="0" simplePos="0" relativeHeight="251658240" behindDoc="1" locked="0" layoutInCell="1" allowOverlap="1" wp14:anchorId="10AEF142" wp14:editId="352D6502">
                <wp:simplePos x="0" y="0"/>
                <wp:positionH relativeFrom="page">
                  <wp:posOffset>1266825</wp:posOffset>
                </wp:positionH>
                <wp:positionV relativeFrom="paragraph">
                  <wp:posOffset>122555</wp:posOffset>
                </wp:positionV>
                <wp:extent cx="50399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 style="position:absolute;margin-left:99.75pt;margin-top:9.65pt;width:396.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spid="_x0000_s1026" filled="f" strokecolor="#e82c2d" strokeweight="2pt" path="m,l79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w14:anchorId="71A07334">
                <v:path arrowok="t" o:connecttype="custom" o:connectlocs="0,0;2147483646,0" o:connectangles="0,0"/>
                <w10:wrap type="topAndBottom" anchorx="page"/>
              </v:shape>
            </w:pict>
          </mc:Fallback>
        </mc:AlternateContent>
      </w:r>
      <w:r w:rsidR="00E37ED3" w:rsidRPr="00BA142C">
        <w:rPr>
          <w:rFonts w:ascii="Avenir Next LT Pro" w:hAnsi="Avenir Next LT Pro"/>
          <w:b/>
          <w:color w:val="005E5B"/>
          <w:sz w:val="18"/>
        </w:rPr>
        <w:t>Development Trusts Association Wales</w:t>
      </w:r>
      <w:r w:rsidR="00E37ED3" w:rsidRPr="00BA142C">
        <w:rPr>
          <w:rFonts w:ascii="Avenir Next LT Pro" w:hAnsi="Avenir Next LT Pro"/>
          <w:color w:val="005E5B"/>
          <w:sz w:val="18"/>
        </w:rPr>
        <w:t>, 17 West Bute Street, Cardiff CF10 5EP</w:t>
      </w:r>
    </w:p>
    <w:p w14:paraId="7E0E6E2E" w14:textId="77777777" w:rsidR="0039219B" w:rsidRPr="00BA142C" w:rsidRDefault="00E37ED3" w:rsidP="00076211">
      <w:pPr>
        <w:spacing w:before="61" w:line="374" w:lineRule="auto"/>
        <w:ind w:left="204" w:right="1342"/>
        <w:jc w:val="center"/>
        <w:rPr>
          <w:rFonts w:ascii="Avenir Next LT Pro" w:hAnsi="Avenir Next LT Pro"/>
          <w:b/>
          <w:sz w:val="18"/>
        </w:rPr>
      </w:pPr>
      <w:r w:rsidRPr="00BA142C">
        <w:rPr>
          <w:rFonts w:ascii="Avenir Next LT Pro" w:hAnsi="Avenir Next LT Pro"/>
          <w:b/>
          <w:color w:val="005E5B"/>
          <w:sz w:val="18"/>
        </w:rPr>
        <w:t>Cymdeithas Ymddiriedolaethau Datblygu Cymru</w:t>
      </w:r>
      <w:r w:rsidRPr="00BA142C">
        <w:rPr>
          <w:rFonts w:ascii="Avenir Next LT Pro" w:hAnsi="Avenir Next LT Pro"/>
          <w:color w:val="005E5B"/>
          <w:sz w:val="18"/>
        </w:rPr>
        <w:t xml:space="preserve">, 17 Stryd Gorllewin Bute, Caerdydd CF10 5EP Tel/Ffôn </w:t>
      </w:r>
      <w:r w:rsidRPr="00BA142C">
        <w:rPr>
          <w:rFonts w:ascii="Avenir Next LT Pro" w:hAnsi="Avenir Next LT Pro"/>
          <w:b/>
          <w:color w:val="005E5B"/>
          <w:sz w:val="18"/>
        </w:rPr>
        <w:t xml:space="preserve">029 2019 0260 </w:t>
      </w:r>
      <w:r w:rsidRPr="00BA142C">
        <w:rPr>
          <w:rFonts w:ascii="Avenir Next LT Pro" w:hAnsi="Avenir Next LT Pro"/>
          <w:color w:val="005E5B"/>
          <w:sz w:val="18"/>
        </w:rPr>
        <w:t xml:space="preserve">Email/E-bost </w:t>
      </w:r>
      <w:hyperlink r:id="rId16">
        <w:r w:rsidRPr="00BA142C">
          <w:rPr>
            <w:rFonts w:ascii="Avenir Next LT Pro" w:hAnsi="Avenir Next LT Pro"/>
            <w:b/>
            <w:color w:val="005E5B"/>
            <w:sz w:val="18"/>
          </w:rPr>
          <w:t>info@dtawales.org.uk</w:t>
        </w:r>
      </w:hyperlink>
      <w:r w:rsidRPr="00BA142C">
        <w:rPr>
          <w:rFonts w:ascii="Avenir Next LT Pro" w:hAnsi="Avenir Next LT Pro"/>
          <w:b/>
          <w:color w:val="005E5B"/>
          <w:sz w:val="18"/>
        </w:rPr>
        <w:t xml:space="preserve"> </w:t>
      </w:r>
      <w:r w:rsidRPr="00BA142C">
        <w:rPr>
          <w:rFonts w:ascii="Avenir Next LT Pro" w:hAnsi="Avenir Next LT Pro"/>
          <w:color w:val="005E5B"/>
          <w:sz w:val="18"/>
        </w:rPr>
        <w:t xml:space="preserve">Website/Gwefan </w:t>
      </w:r>
      <w:hyperlink r:id="rId17">
        <w:r w:rsidRPr="00BA142C">
          <w:rPr>
            <w:rFonts w:ascii="Avenir Next LT Pro" w:hAnsi="Avenir Next LT Pro"/>
            <w:b/>
            <w:color w:val="005E5B"/>
            <w:sz w:val="18"/>
          </w:rPr>
          <w:t>www.dtawales.org.uk</w:t>
        </w:r>
      </w:hyperlink>
    </w:p>
    <w:p w14:paraId="0AA5C88F" w14:textId="77777777" w:rsidR="0039219B" w:rsidRPr="00BA142C" w:rsidRDefault="00E37ED3" w:rsidP="00076211">
      <w:pPr>
        <w:pStyle w:val="BodyText"/>
        <w:spacing w:line="145" w:lineRule="exact"/>
        <w:ind w:left="204" w:right="1342"/>
        <w:jc w:val="center"/>
        <w:rPr>
          <w:rFonts w:ascii="Avenir Next LT Pro" w:hAnsi="Avenir Next LT Pro"/>
          <w:b/>
        </w:rPr>
      </w:pPr>
      <w:r w:rsidRPr="00BA142C">
        <w:rPr>
          <w:rFonts w:ascii="Avenir Next LT Pro" w:hAnsi="Avenir Next LT Pro"/>
          <w:color w:val="005E5B"/>
        </w:rPr>
        <w:lastRenderedPageBreak/>
        <w:t xml:space="preserve">Company registration no./Rhif cofrestru’r cwmni </w:t>
      </w:r>
      <w:r w:rsidRPr="00BA142C">
        <w:rPr>
          <w:rFonts w:ascii="Avenir Next LT Pro" w:hAnsi="Avenir Next LT Pro"/>
          <w:b/>
          <w:color w:val="005E5B"/>
        </w:rPr>
        <w:t>04966246</w:t>
      </w:r>
    </w:p>
    <w:sectPr w:rsidR="0039219B" w:rsidRPr="00BA142C" w:rsidSect="00E17B8E">
      <w:headerReference w:type="default" r:id="rId18"/>
      <w:footerReference w:type="default" r:id="rId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DFAB" w14:textId="77777777" w:rsidR="006C7CD2" w:rsidRDefault="006C7CD2" w:rsidP="00135054">
      <w:r>
        <w:separator/>
      </w:r>
    </w:p>
  </w:endnote>
  <w:endnote w:type="continuationSeparator" w:id="0">
    <w:p w14:paraId="1DFE06AE" w14:textId="77777777" w:rsidR="006C7CD2" w:rsidRDefault="006C7CD2" w:rsidP="00135054">
      <w:r>
        <w:continuationSeparator/>
      </w:r>
    </w:p>
  </w:endnote>
  <w:endnote w:type="continuationNotice" w:id="1">
    <w:p w14:paraId="4E47AA28" w14:textId="77777777" w:rsidR="006C7CD2" w:rsidRDefault="006C7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5518" w14:textId="77777777" w:rsidR="006C7CD2" w:rsidRDefault="006C7CD2" w:rsidP="00135054">
      <w:r>
        <w:separator/>
      </w:r>
    </w:p>
  </w:footnote>
  <w:footnote w:type="continuationSeparator" w:id="0">
    <w:p w14:paraId="05135509" w14:textId="77777777" w:rsidR="006C7CD2" w:rsidRDefault="006C7CD2" w:rsidP="00135054">
      <w:r>
        <w:continuationSeparator/>
      </w:r>
    </w:p>
  </w:footnote>
  <w:footnote w:type="continuationNotice" w:id="1">
    <w:p w14:paraId="342830F8" w14:textId="77777777" w:rsidR="006C7CD2" w:rsidRDefault="006C7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13525F"/>
    <w:multiLevelType w:val="hybridMultilevel"/>
    <w:tmpl w:val="EAD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3"/>
  </w:num>
  <w:num w:numId="2" w16cid:durableId="423578381">
    <w:abstractNumId w:val="1"/>
  </w:num>
  <w:num w:numId="3" w16cid:durableId="992872758">
    <w:abstractNumId w:val="0"/>
  </w:num>
  <w:num w:numId="4" w16cid:durableId="1852641738">
    <w:abstractNumId w:val="11"/>
  </w:num>
  <w:num w:numId="5" w16cid:durableId="1955096366">
    <w:abstractNumId w:val="4"/>
  </w:num>
  <w:num w:numId="6" w16cid:durableId="893859338">
    <w:abstractNumId w:val="6"/>
  </w:num>
  <w:num w:numId="7" w16cid:durableId="1979990563">
    <w:abstractNumId w:val="12"/>
  </w:num>
  <w:num w:numId="8" w16cid:durableId="1794979644">
    <w:abstractNumId w:val="7"/>
  </w:num>
  <w:num w:numId="9" w16cid:durableId="1633171382">
    <w:abstractNumId w:val="2"/>
  </w:num>
  <w:num w:numId="10" w16cid:durableId="596645374">
    <w:abstractNumId w:val="9"/>
  </w:num>
  <w:num w:numId="11" w16cid:durableId="2034838835">
    <w:abstractNumId w:val="5"/>
  </w:num>
  <w:num w:numId="12" w16cid:durableId="1716811452">
    <w:abstractNumId w:val="10"/>
  </w:num>
  <w:num w:numId="13" w16cid:durableId="20666355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356DD"/>
    <w:rsid w:val="00043065"/>
    <w:rsid w:val="00043FFB"/>
    <w:rsid w:val="00047BEE"/>
    <w:rsid w:val="00050D5C"/>
    <w:rsid w:val="0005640D"/>
    <w:rsid w:val="000606D1"/>
    <w:rsid w:val="00076211"/>
    <w:rsid w:val="00080BC0"/>
    <w:rsid w:val="00081BDF"/>
    <w:rsid w:val="0008297F"/>
    <w:rsid w:val="00082C2B"/>
    <w:rsid w:val="000834B4"/>
    <w:rsid w:val="00083BBF"/>
    <w:rsid w:val="00087F47"/>
    <w:rsid w:val="00090691"/>
    <w:rsid w:val="00092834"/>
    <w:rsid w:val="000938C9"/>
    <w:rsid w:val="0009441C"/>
    <w:rsid w:val="000945BD"/>
    <w:rsid w:val="00095BED"/>
    <w:rsid w:val="00095C85"/>
    <w:rsid w:val="000960B1"/>
    <w:rsid w:val="00096D21"/>
    <w:rsid w:val="000B18F6"/>
    <w:rsid w:val="000B207E"/>
    <w:rsid w:val="000B7D4B"/>
    <w:rsid w:val="000C20B9"/>
    <w:rsid w:val="000C24BC"/>
    <w:rsid w:val="000C262C"/>
    <w:rsid w:val="000C2D4D"/>
    <w:rsid w:val="000C5E28"/>
    <w:rsid w:val="000C67A7"/>
    <w:rsid w:val="000C6B67"/>
    <w:rsid w:val="000D1B8E"/>
    <w:rsid w:val="000D3FA4"/>
    <w:rsid w:val="000D7FAB"/>
    <w:rsid w:val="000E0F13"/>
    <w:rsid w:val="000F442D"/>
    <w:rsid w:val="000F5998"/>
    <w:rsid w:val="0010097F"/>
    <w:rsid w:val="00102820"/>
    <w:rsid w:val="00102948"/>
    <w:rsid w:val="001043B4"/>
    <w:rsid w:val="001061B3"/>
    <w:rsid w:val="00110E3D"/>
    <w:rsid w:val="0011370E"/>
    <w:rsid w:val="001138C8"/>
    <w:rsid w:val="0012163C"/>
    <w:rsid w:val="001239F6"/>
    <w:rsid w:val="00127BB1"/>
    <w:rsid w:val="00130977"/>
    <w:rsid w:val="001348EF"/>
    <w:rsid w:val="00135054"/>
    <w:rsid w:val="00142586"/>
    <w:rsid w:val="001437A5"/>
    <w:rsid w:val="00146F84"/>
    <w:rsid w:val="00152D7C"/>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4769"/>
    <w:rsid w:val="001E76C7"/>
    <w:rsid w:val="001F3617"/>
    <w:rsid w:val="001F3C2A"/>
    <w:rsid w:val="001F3D43"/>
    <w:rsid w:val="001F647F"/>
    <w:rsid w:val="001F6C26"/>
    <w:rsid w:val="001F7962"/>
    <w:rsid w:val="0020463E"/>
    <w:rsid w:val="002132AA"/>
    <w:rsid w:val="002147E1"/>
    <w:rsid w:val="00224CD7"/>
    <w:rsid w:val="00225B78"/>
    <w:rsid w:val="0023111C"/>
    <w:rsid w:val="00234B20"/>
    <w:rsid w:val="00241A67"/>
    <w:rsid w:val="00241AE4"/>
    <w:rsid w:val="002436B1"/>
    <w:rsid w:val="00245CD7"/>
    <w:rsid w:val="00251A23"/>
    <w:rsid w:val="00264034"/>
    <w:rsid w:val="00267370"/>
    <w:rsid w:val="002706B2"/>
    <w:rsid w:val="00271EB7"/>
    <w:rsid w:val="002764A3"/>
    <w:rsid w:val="002803D2"/>
    <w:rsid w:val="00285A8E"/>
    <w:rsid w:val="0029572B"/>
    <w:rsid w:val="00297621"/>
    <w:rsid w:val="002A01EF"/>
    <w:rsid w:val="002A0713"/>
    <w:rsid w:val="002A4AA4"/>
    <w:rsid w:val="002B35CF"/>
    <w:rsid w:val="002B4A87"/>
    <w:rsid w:val="002C6F7D"/>
    <w:rsid w:val="002D11F9"/>
    <w:rsid w:val="002D4EEF"/>
    <w:rsid w:val="002D6114"/>
    <w:rsid w:val="002E266C"/>
    <w:rsid w:val="002E4D26"/>
    <w:rsid w:val="002E5357"/>
    <w:rsid w:val="002F515E"/>
    <w:rsid w:val="0030198B"/>
    <w:rsid w:val="0030264F"/>
    <w:rsid w:val="003029BF"/>
    <w:rsid w:val="00303807"/>
    <w:rsid w:val="003044D7"/>
    <w:rsid w:val="00310CC0"/>
    <w:rsid w:val="00315D0D"/>
    <w:rsid w:val="00320F82"/>
    <w:rsid w:val="0032130F"/>
    <w:rsid w:val="00322862"/>
    <w:rsid w:val="00326008"/>
    <w:rsid w:val="003325BF"/>
    <w:rsid w:val="003327BC"/>
    <w:rsid w:val="00334088"/>
    <w:rsid w:val="00334B72"/>
    <w:rsid w:val="003354DB"/>
    <w:rsid w:val="0033628B"/>
    <w:rsid w:val="00343592"/>
    <w:rsid w:val="0035071E"/>
    <w:rsid w:val="00351EEE"/>
    <w:rsid w:val="003526C9"/>
    <w:rsid w:val="00352723"/>
    <w:rsid w:val="0035618E"/>
    <w:rsid w:val="003614A7"/>
    <w:rsid w:val="0037038D"/>
    <w:rsid w:val="00370A50"/>
    <w:rsid w:val="00381E4F"/>
    <w:rsid w:val="0038638C"/>
    <w:rsid w:val="003866F4"/>
    <w:rsid w:val="00386BDA"/>
    <w:rsid w:val="0038D21C"/>
    <w:rsid w:val="0039219B"/>
    <w:rsid w:val="00392CC5"/>
    <w:rsid w:val="00394951"/>
    <w:rsid w:val="003A50DE"/>
    <w:rsid w:val="003A78BB"/>
    <w:rsid w:val="003B1C0A"/>
    <w:rsid w:val="003B2407"/>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84AD0"/>
    <w:rsid w:val="00487544"/>
    <w:rsid w:val="00493C51"/>
    <w:rsid w:val="00495B01"/>
    <w:rsid w:val="004B18DC"/>
    <w:rsid w:val="004C0D44"/>
    <w:rsid w:val="004C1966"/>
    <w:rsid w:val="004C1FCF"/>
    <w:rsid w:val="004C4B4D"/>
    <w:rsid w:val="004C601C"/>
    <w:rsid w:val="004D25D8"/>
    <w:rsid w:val="004D6C5A"/>
    <w:rsid w:val="004E1903"/>
    <w:rsid w:val="004E1F25"/>
    <w:rsid w:val="004F089E"/>
    <w:rsid w:val="004F1069"/>
    <w:rsid w:val="00504691"/>
    <w:rsid w:val="0050650B"/>
    <w:rsid w:val="0051063C"/>
    <w:rsid w:val="00510F93"/>
    <w:rsid w:val="00512058"/>
    <w:rsid w:val="00514C78"/>
    <w:rsid w:val="0051662E"/>
    <w:rsid w:val="005207E6"/>
    <w:rsid w:val="005246B8"/>
    <w:rsid w:val="005249B4"/>
    <w:rsid w:val="00525956"/>
    <w:rsid w:val="00532D40"/>
    <w:rsid w:val="00533F89"/>
    <w:rsid w:val="00540A4C"/>
    <w:rsid w:val="00541AE1"/>
    <w:rsid w:val="00542EB6"/>
    <w:rsid w:val="0054532D"/>
    <w:rsid w:val="00546EAF"/>
    <w:rsid w:val="00551755"/>
    <w:rsid w:val="005517BE"/>
    <w:rsid w:val="005531EF"/>
    <w:rsid w:val="005543E6"/>
    <w:rsid w:val="005552D3"/>
    <w:rsid w:val="0055692D"/>
    <w:rsid w:val="005611EB"/>
    <w:rsid w:val="00567B91"/>
    <w:rsid w:val="00577AD1"/>
    <w:rsid w:val="00581569"/>
    <w:rsid w:val="00581D41"/>
    <w:rsid w:val="005822B2"/>
    <w:rsid w:val="00584AAA"/>
    <w:rsid w:val="0058521D"/>
    <w:rsid w:val="00592947"/>
    <w:rsid w:val="005933D1"/>
    <w:rsid w:val="00595242"/>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3883"/>
    <w:rsid w:val="005C45EA"/>
    <w:rsid w:val="005C4C98"/>
    <w:rsid w:val="005C5DA1"/>
    <w:rsid w:val="005C5E0B"/>
    <w:rsid w:val="005C6689"/>
    <w:rsid w:val="005C69BB"/>
    <w:rsid w:val="005D71FF"/>
    <w:rsid w:val="005E03D9"/>
    <w:rsid w:val="005E3454"/>
    <w:rsid w:val="005E6CEE"/>
    <w:rsid w:val="005F05D0"/>
    <w:rsid w:val="005F09DA"/>
    <w:rsid w:val="005F2210"/>
    <w:rsid w:val="005F40C3"/>
    <w:rsid w:val="00602FDA"/>
    <w:rsid w:val="0060356F"/>
    <w:rsid w:val="00603B35"/>
    <w:rsid w:val="0060579D"/>
    <w:rsid w:val="00611689"/>
    <w:rsid w:val="00611AF8"/>
    <w:rsid w:val="00611DC2"/>
    <w:rsid w:val="0062066E"/>
    <w:rsid w:val="00622752"/>
    <w:rsid w:val="0062351D"/>
    <w:rsid w:val="00623B62"/>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86FDC"/>
    <w:rsid w:val="00690580"/>
    <w:rsid w:val="00690CCA"/>
    <w:rsid w:val="0069178B"/>
    <w:rsid w:val="006949F5"/>
    <w:rsid w:val="006A0AEE"/>
    <w:rsid w:val="006A0E0D"/>
    <w:rsid w:val="006A1CFF"/>
    <w:rsid w:val="006A3B4D"/>
    <w:rsid w:val="006B399C"/>
    <w:rsid w:val="006B5E9A"/>
    <w:rsid w:val="006C120D"/>
    <w:rsid w:val="006C3482"/>
    <w:rsid w:val="006C7CD2"/>
    <w:rsid w:val="006D2011"/>
    <w:rsid w:val="006D31BB"/>
    <w:rsid w:val="006D4055"/>
    <w:rsid w:val="006D4649"/>
    <w:rsid w:val="006D4898"/>
    <w:rsid w:val="006D5209"/>
    <w:rsid w:val="006D536F"/>
    <w:rsid w:val="006E37CD"/>
    <w:rsid w:val="006E38F5"/>
    <w:rsid w:val="006E6BE0"/>
    <w:rsid w:val="006F2C9C"/>
    <w:rsid w:val="006F4719"/>
    <w:rsid w:val="006F6A25"/>
    <w:rsid w:val="00700379"/>
    <w:rsid w:val="007054AD"/>
    <w:rsid w:val="00710626"/>
    <w:rsid w:val="007123E3"/>
    <w:rsid w:val="00715BB4"/>
    <w:rsid w:val="00716B18"/>
    <w:rsid w:val="00717D1F"/>
    <w:rsid w:val="00720DBA"/>
    <w:rsid w:val="0072460B"/>
    <w:rsid w:val="00725D19"/>
    <w:rsid w:val="00731377"/>
    <w:rsid w:val="0074253C"/>
    <w:rsid w:val="00743044"/>
    <w:rsid w:val="00746421"/>
    <w:rsid w:val="007471E4"/>
    <w:rsid w:val="00750260"/>
    <w:rsid w:val="007509FC"/>
    <w:rsid w:val="00750D36"/>
    <w:rsid w:val="0075399B"/>
    <w:rsid w:val="0076646D"/>
    <w:rsid w:val="0076719B"/>
    <w:rsid w:val="007716F0"/>
    <w:rsid w:val="0077382D"/>
    <w:rsid w:val="00773C5B"/>
    <w:rsid w:val="00783371"/>
    <w:rsid w:val="00785896"/>
    <w:rsid w:val="00790F7A"/>
    <w:rsid w:val="007923F3"/>
    <w:rsid w:val="00794C1C"/>
    <w:rsid w:val="007A00C5"/>
    <w:rsid w:val="007A2D40"/>
    <w:rsid w:val="007A7BF4"/>
    <w:rsid w:val="007A7DD7"/>
    <w:rsid w:val="007B07DE"/>
    <w:rsid w:val="007B0FC0"/>
    <w:rsid w:val="007B246B"/>
    <w:rsid w:val="007B55B4"/>
    <w:rsid w:val="007C3C06"/>
    <w:rsid w:val="007C61C9"/>
    <w:rsid w:val="007E1198"/>
    <w:rsid w:val="007E2C96"/>
    <w:rsid w:val="007E36F1"/>
    <w:rsid w:val="007E59C9"/>
    <w:rsid w:val="008017B2"/>
    <w:rsid w:val="008112D0"/>
    <w:rsid w:val="00813F96"/>
    <w:rsid w:val="00821F30"/>
    <w:rsid w:val="0082335B"/>
    <w:rsid w:val="008265B9"/>
    <w:rsid w:val="00831FC6"/>
    <w:rsid w:val="00832D24"/>
    <w:rsid w:val="00834BD3"/>
    <w:rsid w:val="00841513"/>
    <w:rsid w:val="00842DA8"/>
    <w:rsid w:val="00845DD6"/>
    <w:rsid w:val="00845E4C"/>
    <w:rsid w:val="00845E53"/>
    <w:rsid w:val="00850FBA"/>
    <w:rsid w:val="00852C39"/>
    <w:rsid w:val="00871CDA"/>
    <w:rsid w:val="00892081"/>
    <w:rsid w:val="008A74AF"/>
    <w:rsid w:val="008B43A4"/>
    <w:rsid w:val="008B4A46"/>
    <w:rsid w:val="008B6B3F"/>
    <w:rsid w:val="008B7E22"/>
    <w:rsid w:val="008C0470"/>
    <w:rsid w:val="008D0506"/>
    <w:rsid w:val="008D3158"/>
    <w:rsid w:val="008D397E"/>
    <w:rsid w:val="008D6E05"/>
    <w:rsid w:val="008D6FF9"/>
    <w:rsid w:val="008E6319"/>
    <w:rsid w:val="008E79EA"/>
    <w:rsid w:val="008E7BB4"/>
    <w:rsid w:val="00905AD0"/>
    <w:rsid w:val="009100DB"/>
    <w:rsid w:val="00910D4C"/>
    <w:rsid w:val="009113E4"/>
    <w:rsid w:val="00913B3C"/>
    <w:rsid w:val="00915D2F"/>
    <w:rsid w:val="00916E73"/>
    <w:rsid w:val="00917B94"/>
    <w:rsid w:val="009255B6"/>
    <w:rsid w:val="009273E4"/>
    <w:rsid w:val="00930253"/>
    <w:rsid w:val="00936A35"/>
    <w:rsid w:val="009422B2"/>
    <w:rsid w:val="009454CA"/>
    <w:rsid w:val="00945C1A"/>
    <w:rsid w:val="00945DA4"/>
    <w:rsid w:val="00947AB6"/>
    <w:rsid w:val="00947CCF"/>
    <w:rsid w:val="00953AC0"/>
    <w:rsid w:val="009628C1"/>
    <w:rsid w:val="009635BD"/>
    <w:rsid w:val="00965977"/>
    <w:rsid w:val="00967AA2"/>
    <w:rsid w:val="0097183D"/>
    <w:rsid w:val="009807A2"/>
    <w:rsid w:val="00981250"/>
    <w:rsid w:val="00992071"/>
    <w:rsid w:val="009974C4"/>
    <w:rsid w:val="009975BC"/>
    <w:rsid w:val="009A1938"/>
    <w:rsid w:val="009A4B04"/>
    <w:rsid w:val="009B1526"/>
    <w:rsid w:val="009B37AC"/>
    <w:rsid w:val="009B7899"/>
    <w:rsid w:val="009C04EF"/>
    <w:rsid w:val="009C16B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311B8"/>
    <w:rsid w:val="00A338D5"/>
    <w:rsid w:val="00A35D5E"/>
    <w:rsid w:val="00A36CB1"/>
    <w:rsid w:val="00A40F49"/>
    <w:rsid w:val="00A51DFD"/>
    <w:rsid w:val="00A51E38"/>
    <w:rsid w:val="00A557A7"/>
    <w:rsid w:val="00A575F7"/>
    <w:rsid w:val="00A63626"/>
    <w:rsid w:val="00A71AAF"/>
    <w:rsid w:val="00A72942"/>
    <w:rsid w:val="00A72F1B"/>
    <w:rsid w:val="00A74740"/>
    <w:rsid w:val="00A75272"/>
    <w:rsid w:val="00A76077"/>
    <w:rsid w:val="00A7692C"/>
    <w:rsid w:val="00A80C61"/>
    <w:rsid w:val="00A811F4"/>
    <w:rsid w:val="00A84B02"/>
    <w:rsid w:val="00A8533A"/>
    <w:rsid w:val="00A862D6"/>
    <w:rsid w:val="00A929A0"/>
    <w:rsid w:val="00A92F4A"/>
    <w:rsid w:val="00A94F72"/>
    <w:rsid w:val="00A96A4F"/>
    <w:rsid w:val="00AA0B4C"/>
    <w:rsid w:val="00AA655F"/>
    <w:rsid w:val="00AB0345"/>
    <w:rsid w:val="00AB40CF"/>
    <w:rsid w:val="00AB4588"/>
    <w:rsid w:val="00AC1BC2"/>
    <w:rsid w:val="00AC203E"/>
    <w:rsid w:val="00AC5DEE"/>
    <w:rsid w:val="00AC675B"/>
    <w:rsid w:val="00AD0219"/>
    <w:rsid w:val="00AD7372"/>
    <w:rsid w:val="00AE1F83"/>
    <w:rsid w:val="00AE4A94"/>
    <w:rsid w:val="00AF55EE"/>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21DC"/>
    <w:rsid w:val="00C3743D"/>
    <w:rsid w:val="00C47E7A"/>
    <w:rsid w:val="00C50F5A"/>
    <w:rsid w:val="00C5285A"/>
    <w:rsid w:val="00C60280"/>
    <w:rsid w:val="00C6448C"/>
    <w:rsid w:val="00C64DBA"/>
    <w:rsid w:val="00C73237"/>
    <w:rsid w:val="00C83712"/>
    <w:rsid w:val="00C86D6B"/>
    <w:rsid w:val="00C90E73"/>
    <w:rsid w:val="00C923F7"/>
    <w:rsid w:val="00C928B9"/>
    <w:rsid w:val="00C93DB7"/>
    <w:rsid w:val="00C95490"/>
    <w:rsid w:val="00CA0C1F"/>
    <w:rsid w:val="00CA2888"/>
    <w:rsid w:val="00CA594F"/>
    <w:rsid w:val="00CA6E58"/>
    <w:rsid w:val="00CB7116"/>
    <w:rsid w:val="00CB7257"/>
    <w:rsid w:val="00CC02D5"/>
    <w:rsid w:val="00CC2BB9"/>
    <w:rsid w:val="00CC3A49"/>
    <w:rsid w:val="00CC6146"/>
    <w:rsid w:val="00CD234A"/>
    <w:rsid w:val="00CD3321"/>
    <w:rsid w:val="00CD7009"/>
    <w:rsid w:val="00CE014E"/>
    <w:rsid w:val="00CE056A"/>
    <w:rsid w:val="00CE4314"/>
    <w:rsid w:val="00CE4339"/>
    <w:rsid w:val="00CF1385"/>
    <w:rsid w:val="00CF300A"/>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3855"/>
    <w:rsid w:val="00D63C1E"/>
    <w:rsid w:val="00D727DC"/>
    <w:rsid w:val="00D7320E"/>
    <w:rsid w:val="00D74446"/>
    <w:rsid w:val="00D758E0"/>
    <w:rsid w:val="00D7777B"/>
    <w:rsid w:val="00D81ECD"/>
    <w:rsid w:val="00D85519"/>
    <w:rsid w:val="00D90272"/>
    <w:rsid w:val="00D95137"/>
    <w:rsid w:val="00D97C2E"/>
    <w:rsid w:val="00DA42E0"/>
    <w:rsid w:val="00DA5611"/>
    <w:rsid w:val="00DB2216"/>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DF236C"/>
    <w:rsid w:val="00E01F9F"/>
    <w:rsid w:val="00E061DD"/>
    <w:rsid w:val="00E074E7"/>
    <w:rsid w:val="00E10BF9"/>
    <w:rsid w:val="00E1493D"/>
    <w:rsid w:val="00E15F4F"/>
    <w:rsid w:val="00E16BEA"/>
    <w:rsid w:val="00E17289"/>
    <w:rsid w:val="00E17B8E"/>
    <w:rsid w:val="00E3183E"/>
    <w:rsid w:val="00E350DF"/>
    <w:rsid w:val="00E372A8"/>
    <w:rsid w:val="00E37A00"/>
    <w:rsid w:val="00E37ED3"/>
    <w:rsid w:val="00E40928"/>
    <w:rsid w:val="00E40A9A"/>
    <w:rsid w:val="00E5064A"/>
    <w:rsid w:val="00E62618"/>
    <w:rsid w:val="00E62DF5"/>
    <w:rsid w:val="00E6355D"/>
    <w:rsid w:val="00E661B9"/>
    <w:rsid w:val="00E667C1"/>
    <w:rsid w:val="00E6795E"/>
    <w:rsid w:val="00E67FC4"/>
    <w:rsid w:val="00E71C4C"/>
    <w:rsid w:val="00E76534"/>
    <w:rsid w:val="00E82FEB"/>
    <w:rsid w:val="00E833C0"/>
    <w:rsid w:val="00E86489"/>
    <w:rsid w:val="00E91684"/>
    <w:rsid w:val="00E96C35"/>
    <w:rsid w:val="00EA0920"/>
    <w:rsid w:val="00EA573A"/>
    <w:rsid w:val="00EA5A06"/>
    <w:rsid w:val="00EB5661"/>
    <w:rsid w:val="00EB5764"/>
    <w:rsid w:val="00EB5CBF"/>
    <w:rsid w:val="00EB61F5"/>
    <w:rsid w:val="00EB64D7"/>
    <w:rsid w:val="00EB74C1"/>
    <w:rsid w:val="00EC3D7F"/>
    <w:rsid w:val="00EC3E8B"/>
    <w:rsid w:val="00ED0FBF"/>
    <w:rsid w:val="00ED6DF7"/>
    <w:rsid w:val="00ED745B"/>
    <w:rsid w:val="00ED773D"/>
    <w:rsid w:val="00EE4266"/>
    <w:rsid w:val="00EE438E"/>
    <w:rsid w:val="00EE45C4"/>
    <w:rsid w:val="00EF19E0"/>
    <w:rsid w:val="00EF22A2"/>
    <w:rsid w:val="00EF4BD8"/>
    <w:rsid w:val="00EF6A42"/>
    <w:rsid w:val="00F009B5"/>
    <w:rsid w:val="00F013CC"/>
    <w:rsid w:val="00F12D42"/>
    <w:rsid w:val="00F130CB"/>
    <w:rsid w:val="00F13C05"/>
    <w:rsid w:val="00F16436"/>
    <w:rsid w:val="00F2575A"/>
    <w:rsid w:val="00F26C90"/>
    <w:rsid w:val="00F27BE3"/>
    <w:rsid w:val="00F31ED3"/>
    <w:rsid w:val="00F32E99"/>
    <w:rsid w:val="00F346BF"/>
    <w:rsid w:val="00F36093"/>
    <w:rsid w:val="00F41A5E"/>
    <w:rsid w:val="00F4210A"/>
    <w:rsid w:val="00F4225C"/>
    <w:rsid w:val="00F44A57"/>
    <w:rsid w:val="00F45AFA"/>
    <w:rsid w:val="00F46768"/>
    <w:rsid w:val="00F519DA"/>
    <w:rsid w:val="00F55113"/>
    <w:rsid w:val="00F61E06"/>
    <w:rsid w:val="00F638E6"/>
    <w:rsid w:val="00F63A08"/>
    <w:rsid w:val="00F65418"/>
    <w:rsid w:val="00F66510"/>
    <w:rsid w:val="00F667CA"/>
    <w:rsid w:val="00F73E82"/>
    <w:rsid w:val="00F74055"/>
    <w:rsid w:val="00F74E06"/>
    <w:rsid w:val="00F8058D"/>
    <w:rsid w:val="00F82CE4"/>
    <w:rsid w:val="00F8421D"/>
    <w:rsid w:val="00F85505"/>
    <w:rsid w:val="00F9364A"/>
    <w:rsid w:val="00FB28A6"/>
    <w:rsid w:val="00FB31CE"/>
    <w:rsid w:val="00FB3BA0"/>
    <w:rsid w:val="00FB4328"/>
    <w:rsid w:val="00FB4D17"/>
    <w:rsid w:val="00FC0788"/>
    <w:rsid w:val="00FC1D04"/>
    <w:rsid w:val="00FC2D07"/>
    <w:rsid w:val="00FC4017"/>
    <w:rsid w:val="00FC6116"/>
    <w:rsid w:val="00FC6C96"/>
    <w:rsid w:val="00FD22DC"/>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40DF7DE"/>
    <w:rsid w:val="14A546E6"/>
    <w:rsid w:val="14EB0112"/>
    <w:rsid w:val="164D210E"/>
    <w:rsid w:val="168B3773"/>
    <w:rsid w:val="169420AF"/>
    <w:rsid w:val="173859E3"/>
    <w:rsid w:val="17B56849"/>
    <w:rsid w:val="18032384"/>
    <w:rsid w:val="184E11B1"/>
    <w:rsid w:val="18B15506"/>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760E8E3"/>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50F26A0D-8C0B-4394-A41A-9DE11574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985741717">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http://www.dtawales.org.uk/" TargetMode="External"/><Relationship Id="rId2" Type="http://schemas.openxmlformats.org/officeDocument/2006/relationships/customXml" Target="../customXml/item2.xml"/><Relationship Id="rId16" Type="http://schemas.openxmlformats.org/officeDocument/2006/relationships/hyperlink" Target="mailto:info@dtawal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tawales.org.uk/egin/" TargetMode="External"/><Relationship Id="rId5" Type="http://schemas.openxmlformats.org/officeDocument/2006/relationships/styles" Target="styles.xml"/><Relationship Id="rId15" Type="http://schemas.openxmlformats.org/officeDocument/2006/relationships/hyperlink" Target="https://forms.gle/E1WUWEsjNNSaYDQV9" TargetMode="External"/><Relationship Id="rId10" Type="http://schemas.openxmlformats.org/officeDocument/2006/relationships/hyperlink" Target="https://dtawale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3.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Matt Swan</dc:creator>
  <cp:keywords/>
  <cp:lastModifiedBy>Gwyneth Jones</cp:lastModifiedBy>
  <cp:revision>30</cp:revision>
  <dcterms:created xsi:type="dcterms:W3CDTF">2023-06-25T20:49:00Z</dcterms:created>
  <dcterms:modified xsi:type="dcterms:W3CDTF">2023-06-27T08:32:00Z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